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91BA" w14:textId="77777777" w:rsidR="00F84AA0" w:rsidRPr="006F7848" w:rsidRDefault="00F84AA0">
      <w:pPr>
        <w:rPr>
          <w:lang w:val="en-US"/>
        </w:rPr>
      </w:pPr>
    </w:p>
    <w:p w14:paraId="753B7697" w14:textId="77777777" w:rsidR="00F84AA0" w:rsidRDefault="00F84AA0"/>
    <w:p w14:paraId="0605A52A" w14:textId="77777777" w:rsidR="004261C1" w:rsidRPr="00C65876" w:rsidRDefault="004261C1" w:rsidP="004261C1">
      <w:pPr>
        <w:jc w:val="both"/>
        <w:rPr>
          <w:rFonts w:cs="Arial"/>
          <w:szCs w:val="20"/>
        </w:rPr>
      </w:pPr>
      <w:r w:rsidRPr="00C65876">
        <w:rPr>
          <w:rFonts w:cs="Arial"/>
          <w:szCs w:val="20"/>
        </w:rPr>
        <w:t xml:space="preserve">Общество с ограниченной ответственностью «ФБК-Бел» настоящим письмом представляет Вам предложение по проведению обучения по программе: </w:t>
      </w:r>
    </w:p>
    <w:p w14:paraId="219DFD39" w14:textId="77777777" w:rsidR="004261C1" w:rsidRPr="00C65876" w:rsidRDefault="004261C1" w:rsidP="004261C1">
      <w:pPr>
        <w:jc w:val="both"/>
        <w:rPr>
          <w:rFonts w:cs="Arial"/>
          <w:szCs w:val="20"/>
        </w:rPr>
      </w:pPr>
    </w:p>
    <w:p w14:paraId="450839B1" w14:textId="77777777" w:rsidR="004261C1" w:rsidRPr="00C65876" w:rsidRDefault="004261C1" w:rsidP="004261C1">
      <w:pPr>
        <w:pStyle w:val="af0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65876">
        <w:rPr>
          <w:rFonts w:ascii="Arial" w:hAnsi="Arial" w:cs="Arial"/>
          <w:b/>
          <w:sz w:val="20"/>
          <w:szCs w:val="20"/>
        </w:rPr>
        <w:t xml:space="preserve"> «Актуальные вопросы применения Международных стандартов финансовой отчетности на предприятиях»</w:t>
      </w:r>
    </w:p>
    <w:p w14:paraId="1B2A2EC6" w14:textId="77777777" w:rsidR="004261C1" w:rsidRPr="00C65876" w:rsidRDefault="004261C1" w:rsidP="004261C1">
      <w:pPr>
        <w:jc w:val="both"/>
        <w:rPr>
          <w:rFonts w:cs="Arial"/>
          <w:b/>
          <w:szCs w:val="20"/>
        </w:rPr>
      </w:pPr>
    </w:p>
    <w:p w14:paraId="3C51199A" w14:textId="20B74531" w:rsidR="004261C1" w:rsidRPr="00C65876" w:rsidRDefault="004261C1" w:rsidP="004261C1">
      <w:pPr>
        <w:jc w:val="both"/>
        <w:rPr>
          <w:rFonts w:cs="Arial"/>
          <w:szCs w:val="20"/>
        </w:rPr>
      </w:pPr>
      <w:r w:rsidRPr="00C65876">
        <w:rPr>
          <w:rFonts w:cs="Arial"/>
          <w:b/>
          <w:szCs w:val="20"/>
        </w:rPr>
        <w:t>Продолжительность:</w:t>
      </w:r>
      <w:r w:rsidRPr="00C65876">
        <w:rPr>
          <w:rFonts w:cs="Arial"/>
          <w:szCs w:val="20"/>
        </w:rPr>
        <w:t xml:space="preserve"> </w:t>
      </w:r>
      <w:r w:rsidRPr="00C65876">
        <w:rPr>
          <w:rFonts w:cs="Arial"/>
          <w:b/>
          <w:szCs w:val="20"/>
        </w:rPr>
        <w:t>24 часа (6 дней занятий с 18:00 до 21:15)</w:t>
      </w:r>
    </w:p>
    <w:p w14:paraId="0E500137" w14:textId="77777777" w:rsidR="004261C1" w:rsidRPr="00C65876" w:rsidRDefault="004261C1" w:rsidP="004261C1">
      <w:pPr>
        <w:jc w:val="both"/>
        <w:rPr>
          <w:rFonts w:cs="Arial"/>
          <w:szCs w:val="20"/>
        </w:rPr>
      </w:pPr>
      <w:r w:rsidRPr="00C65876">
        <w:rPr>
          <w:rFonts w:cs="Arial"/>
          <w:b/>
          <w:szCs w:val="20"/>
        </w:rPr>
        <w:t>Формат:</w:t>
      </w:r>
      <w:r w:rsidRPr="00C65876">
        <w:rPr>
          <w:rFonts w:cs="Arial"/>
          <w:szCs w:val="20"/>
        </w:rPr>
        <w:t xml:space="preserve"> в аудитории либо дистанционно с использованием программы </w:t>
      </w:r>
      <w:r w:rsidRPr="00C65876">
        <w:rPr>
          <w:rFonts w:cs="Arial"/>
          <w:szCs w:val="20"/>
          <w:lang w:val="en-US"/>
        </w:rPr>
        <w:t>Zoom</w:t>
      </w:r>
      <w:r w:rsidRPr="00C65876">
        <w:rPr>
          <w:rFonts w:cs="Arial"/>
          <w:szCs w:val="20"/>
        </w:rPr>
        <w:t>.</w:t>
      </w:r>
    </w:p>
    <w:p w14:paraId="19E571FD" w14:textId="77777777" w:rsidR="004261C1" w:rsidRPr="00C65876" w:rsidRDefault="004261C1" w:rsidP="004261C1">
      <w:pPr>
        <w:jc w:val="both"/>
        <w:rPr>
          <w:rFonts w:cs="Arial"/>
          <w:szCs w:val="20"/>
        </w:rPr>
      </w:pPr>
    </w:p>
    <w:p w14:paraId="0B33C90D" w14:textId="2D534354" w:rsidR="004261C1" w:rsidRPr="00C65876" w:rsidRDefault="004261C1" w:rsidP="004261C1">
      <w:pPr>
        <w:jc w:val="both"/>
        <w:rPr>
          <w:rFonts w:cs="Arial"/>
          <w:szCs w:val="20"/>
        </w:rPr>
      </w:pPr>
      <w:r w:rsidRPr="00C65876">
        <w:rPr>
          <w:rFonts w:cs="Arial"/>
          <w:szCs w:val="20"/>
        </w:rPr>
        <w:t xml:space="preserve">После прохождения курса каждый участник получает </w:t>
      </w:r>
      <w:r w:rsidRPr="00C65876">
        <w:rPr>
          <w:rFonts w:cs="Arial"/>
          <w:b/>
          <w:szCs w:val="20"/>
        </w:rPr>
        <w:t>справку государственного образца о прохождении обучения</w:t>
      </w:r>
      <w:r w:rsidRPr="00C65876">
        <w:rPr>
          <w:rFonts w:cs="Arial"/>
          <w:szCs w:val="20"/>
        </w:rPr>
        <w:t xml:space="preserve"> и сертификат «ФБК-Бел».</w:t>
      </w:r>
    </w:p>
    <w:p w14:paraId="5CB4A80D" w14:textId="77777777" w:rsidR="004261C1" w:rsidRPr="00C65876" w:rsidRDefault="004261C1" w:rsidP="004261C1">
      <w:pPr>
        <w:jc w:val="both"/>
        <w:rPr>
          <w:rFonts w:cs="Arial"/>
          <w:szCs w:val="20"/>
        </w:rPr>
      </w:pPr>
    </w:p>
    <w:p w14:paraId="199FDAA2" w14:textId="5E7E42F6" w:rsidR="004261C1" w:rsidRPr="00C65876" w:rsidRDefault="004261C1" w:rsidP="004261C1">
      <w:pPr>
        <w:jc w:val="both"/>
        <w:rPr>
          <w:rFonts w:cs="Arial"/>
          <w:szCs w:val="20"/>
        </w:rPr>
      </w:pPr>
      <w:r w:rsidRPr="00C65876">
        <w:rPr>
          <w:rFonts w:cs="Arial"/>
          <w:szCs w:val="20"/>
        </w:rPr>
        <w:t xml:space="preserve">Стоимость курса составит </w:t>
      </w:r>
      <w:r w:rsidRPr="00C65876">
        <w:rPr>
          <w:rFonts w:cs="Arial"/>
          <w:b/>
          <w:szCs w:val="20"/>
        </w:rPr>
        <w:t>980,00 (девятьсот восемьдесят рублей 00 копеек) белорусских рублей.</w:t>
      </w:r>
    </w:p>
    <w:p w14:paraId="24933F83" w14:textId="77777777" w:rsidR="004261C1" w:rsidRPr="00C65876" w:rsidRDefault="004261C1" w:rsidP="004261C1">
      <w:pPr>
        <w:jc w:val="both"/>
        <w:rPr>
          <w:rFonts w:cs="Arial"/>
          <w:szCs w:val="20"/>
        </w:rPr>
      </w:pPr>
    </w:p>
    <w:p w14:paraId="565CECD7" w14:textId="0EDFDD6B" w:rsidR="004261C1" w:rsidRPr="00C65876" w:rsidRDefault="004261C1" w:rsidP="004261C1">
      <w:pPr>
        <w:jc w:val="both"/>
        <w:rPr>
          <w:rFonts w:cs="Arial"/>
          <w:b/>
          <w:szCs w:val="20"/>
        </w:rPr>
      </w:pPr>
      <w:r w:rsidRPr="00C65876">
        <w:rPr>
          <w:rFonts w:cs="Arial"/>
          <w:b/>
          <w:szCs w:val="20"/>
        </w:rPr>
        <w:t>Программа курса представлена в Приложении 1.</w:t>
      </w:r>
    </w:p>
    <w:p w14:paraId="7701E085" w14:textId="77777777" w:rsidR="004261C1" w:rsidRPr="00C65876" w:rsidRDefault="004261C1" w:rsidP="004261C1">
      <w:pPr>
        <w:jc w:val="both"/>
        <w:rPr>
          <w:rFonts w:cs="Arial"/>
          <w:szCs w:val="20"/>
        </w:rPr>
      </w:pPr>
    </w:p>
    <w:p w14:paraId="215016BC" w14:textId="77777777" w:rsidR="004261C1" w:rsidRPr="00C65876" w:rsidRDefault="004261C1" w:rsidP="004261C1">
      <w:pPr>
        <w:rPr>
          <w:rFonts w:cs="Arial"/>
          <w:b/>
          <w:szCs w:val="20"/>
        </w:rPr>
      </w:pPr>
    </w:p>
    <w:p w14:paraId="1884F29B" w14:textId="77777777" w:rsidR="004261C1" w:rsidRPr="00C65876" w:rsidRDefault="004261C1" w:rsidP="004261C1">
      <w:pPr>
        <w:jc w:val="right"/>
        <w:rPr>
          <w:rFonts w:cs="Arial"/>
          <w:b/>
          <w:szCs w:val="20"/>
        </w:rPr>
      </w:pPr>
      <w:r w:rsidRPr="00C65876">
        <w:rPr>
          <w:rFonts w:cs="Arial"/>
          <w:b/>
          <w:szCs w:val="20"/>
        </w:rPr>
        <w:t>Приложение 1</w:t>
      </w:r>
    </w:p>
    <w:p w14:paraId="3F5BE2A6" w14:textId="77777777" w:rsidR="004261C1" w:rsidRPr="00C65876" w:rsidRDefault="004261C1" w:rsidP="004261C1">
      <w:pPr>
        <w:jc w:val="center"/>
        <w:rPr>
          <w:rFonts w:cs="Arial"/>
          <w:b/>
          <w:szCs w:val="20"/>
          <w:lang w:val="en-US"/>
        </w:rPr>
      </w:pPr>
      <w:r w:rsidRPr="00C65876">
        <w:rPr>
          <w:rFonts w:cs="Arial"/>
          <w:b/>
          <w:szCs w:val="20"/>
        </w:rPr>
        <w:t xml:space="preserve">Программа </w:t>
      </w:r>
    </w:p>
    <w:p w14:paraId="4312D8F0" w14:textId="77777777" w:rsidR="004261C1" w:rsidRPr="00C65876" w:rsidRDefault="004261C1" w:rsidP="004261C1">
      <w:pPr>
        <w:jc w:val="center"/>
        <w:rPr>
          <w:rFonts w:cs="Arial"/>
          <w:b/>
          <w:szCs w:val="20"/>
        </w:rPr>
      </w:pPr>
    </w:p>
    <w:tbl>
      <w:tblPr>
        <w:tblW w:w="9960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1277"/>
        <w:gridCol w:w="8683"/>
      </w:tblGrid>
      <w:tr w:rsidR="004261C1" w:rsidRPr="00C65876" w14:paraId="2D643B86" w14:textId="77777777" w:rsidTr="00957D98">
        <w:trPr>
          <w:trHeight w:val="7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958D6" w14:textId="77777777" w:rsidR="004261C1" w:rsidRPr="00C65876" w:rsidRDefault="004261C1" w:rsidP="00957D98">
            <w:pPr>
              <w:spacing w:line="276" w:lineRule="auto"/>
              <w:jc w:val="center"/>
              <w:rPr>
                <w:rFonts w:cs="Arial"/>
                <w:b/>
                <w:szCs w:val="20"/>
                <w:lang w:eastAsia="en-US"/>
              </w:rPr>
            </w:pPr>
            <w:r w:rsidRPr="00C65876">
              <w:rPr>
                <w:rFonts w:cs="Arial"/>
                <w:b/>
                <w:szCs w:val="20"/>
                <w:lang w:eastAsia="en-US"/>
              </w:rPr>
              <w:t>Время, академ. час</w:t>
            </w:r>
          </w:p>
        </w:tc>
        <w:tc>
          <w:tcPr>
            <w:tcW w:w="8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1E7ED" w14:textId="77777777" w:rsidR="004261C1" w:rsidRPr="00C65876" w:rsidRDefault="004261C1" w:rsidP="00957D98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</w:p>
          <w:p w14:paraId="44DB554D" w14:textId="77777777" w:rsidR="004261C1" w:rsidRPr="00C65876" w:rsidRDefault="004261C1" w:rsidP="00957D98">
            <w:pPr>
              <w:spacing w:line="276" w:lineRule="auto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C65876">
              <w:rPr>
                <w:rFonts w:cs="Arial"/>
                <w:b/>
                <w:bCs/>
                <w:szCs w:val="20"/>
                <w:lang w:eastAsia="en-US"/>
              </w:rPr>
              <w:t>Описание обсуждаемых проблемных вопросов</w:t>
            </w:r>
          </w:p>
        </w:tc>
      </w:tr>
      <w:tr w:rsidR="004261C1" w:rsidRPr="00C65876" w14:paraId="6D5E3A98" w14:textId="77777777" w:rsidTr="00957D98">
        <w:trPr>
          <w:trHeight w:val="3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C4144" w14:textId="77777777" w:rsidR="004261C1" w:rsidRPr="00C65876" w:rsidRDefault="004261C1" w:rsidP="00957D98">
            <w:pPr>
              <w:spacing w:line="276" w:lineRule="auto"/>
              <w:ind w:left="-95" w:firstLine="95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1</w:t>
            </w:r>
          </w:p>
        </w:tc>
        <w:tc>
          <w:tcPr>
            <w:tcW w:w="8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0D9BE" w14:textId="77777777" w:rsidR="004261C1" w:rsidRPr="00C65876" w:rsidRDefault="004261C1" w:rsidP="00957D98">
            <w:pPr>
              <w:spacing w:line="276" w:lineRule="auto"/>
              <w:jc w:val="both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Концептуальные основы подготовки и составления финансовой отчетности. Допущение непрерывности деятельности предприятия. Принципы осторожности, существенности, своевременности, сопоставимости.  Принципиальные отличия МСФО от белорусских правил бухгалтерского учета и отчетности.</w:t>
            </w:r>
            <w:r w:rsidRPr="00C65876"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</w:t>
            </w:r>
          </w:p>
        </w:tc>
      </w:tr>
      <w:tr w:rsidR="004261C1" w:rsidRPr="00C65876" w14:paraId="661F475E" w14:textId="77777777" w:rsidTr="00957D98">
        <w:trPr>
          <w:trHeight w:val="3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ABAB3" w14:textId="77777777" w:rsidR="004261C1" w:rsidRPr="00C65876" w:rsidRDefault="004261C1" w:rsidP="00957D98">
            <w:pPr>
              <w:spacing w:line="276" w:lineRule="auto"/>
              <w:ind w:left="-95" w:firstLine="95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1</w:t>
            </w:r>
          </w:p>
        </w:tc>
        <w:tc>
          <w:tcPr>
            <w:tcW w:w="8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4B00" w14:textId="77777777" w:rsidR="004261C1" w:rsidRPr="00C65876" w:rsidRDefault="004261C1" w:rsidP="00957D98">
            <w:pPr>
              <w:spacing w:line="276" w:lineRule="auto"/>
              <w:jc w:val="both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Классификация денежных средств и эквивалентов денежных средств в соответствии с МСФО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>) 7 Отчет о движении денежных средств.</w:t>
            </w:r>
          </w:p>
        </w:tc>
      </w:tr>
      <w:tr w:rsidR="004261C1" w:rsidRPr="00C65876" w14:paraId="2D843DB8" w14:textId="77777777" w:rsidTr="00957D98">
        <w:trPr>
          <w:trHeight w:val="3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1D177" w14:textId="77777777" w:rsidR="004261C1" w:rsidRPr="00C65876" w:rsidRDefault="004261C1" w:rsidP="00957D98">
            <w:pPr>
              <w:spacing w:line="276" w:lineRule="auto"/>
              <w:ind w:left="-95" w:firstLine="95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2</w:t>
            </w:r>
          </w:p>
        </w:tc>
        <w:tc>
          <w:tcPr>
            <w:tcW w:w="8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DA6C9" w14:textId="77777777" w:rsidR="004261C1" w:rsidRPr="00C65876" w:rsidRDefault="004261C1" w:rsidP="00957D98">
            <w:pPr>
              <w:spacing w:line="276" w:lineRule="auto"/>
              <w:jc w:val="both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МСФО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) 32, </w:t>
            </w:r>
            <w:proofErr w:type="gramStart"/>
            <w:r w:rsidRPr="00C65876">
              <w:rPr>
                <w:rFonts w:cs="Arial"/>
                <w:color w:val="000000"/>
                <w:szCs w:val="20"/>
                <w:lang w:eastAsia="en-US"/>
              </w:rPr>
              <w:t>39,  МСФО</w:t>
            </w:r>
            <w:proofErr w:type="gramEnd"/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IFRS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) 7. Финансовые инструменты. Разработка методики обесценения дебиторской задолженности. Определение процентов резервирования. Отражение операций факторинга. Выделение монетарной и немонетарной дебиторской задолженности. Практические аспекты применения </w:t>
            </w:r>
            <w:proofErr w:type="gramStart"/>
            <w:r w:rsidRPr="00C65876">
              <w:rPr>
                <w:rFonts w:cs="Arial"/>
                <w:color w:val="000000"/>
                <w:szCs w:val="20"/>
                <w:lang w:eastAsia="en-US"/>
              </w:rPr>
              <w:t>требований  МСФО</w:t>
            </w:r>
            <w:proofErr w:type="gramEnd"/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>) 32, 39,  МСФО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IFRS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>) 7</w:t>
            </w:r>
            <w:r w:rsidRPr="00C65876"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. </w:t>
            </w:r>
          </w:p>
        </w:tc>
      </w:tr>
      <w:tr w:rsidR="004261C1" w:rsidRPr="00C65876" w14:paraId="36144529" w14:textId="77777777" w:rsidTr="00957D98">
        <w:trPr>
          <w:trHeight w:val="3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0875F" w14:textId="77777777" w:rsidR="004261C1" w:rsidRPr="00C65876" w:rsidRDefault="004261C1" w:rsidP="00957D98">
            <w:pPr>
              <w:spacing w:line="276" w:lineRule="auto"/>
              <w:ind w:left="-95" w:firstLine="95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2</w:t>
            </w:r>
          </w:p>
        </w:tc>
        <w:tc>
          <w:tcPr>
            <w:tcW w:w="8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624F2" w14:textId="77777777" w:rsidR="004261C1" w:rsidRPr="00C65876" w:rsidRDefault="004261C1" w:rsidP="00957D98">
            <w:pPr>
              <w:spacing w:line="276" w:lineRule="auto"/>
              <w:jc w:val="both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МСФО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) 2 Запасы. Состав запасов. Оценка </w:t>
            </w:r>
            <w:proofErr w:type="gramStart"/>
            <w:r w:rsidRPr="00C65876">
              <w:rPr>
                <w:rFonts w:cs="Arial"/>
                <w:color w:val="000000"/>
                <w:szCs w:val="20"/>
                <w:lang w:eastAsia="en-US"/>
              </w:rPr>
              <w:t>стоимости  запасов</w:t>
            </w:r>
            <w:proofErr w:type="gramEnd"/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. Чистая реализационная стоимость. Отличия МСФО в составе </w:t>
            </w:r>
            <w:proofErr w:type="gramStart"/>
            <w:r w:rsidRPr="00C65876">
              <w:rPr>
                <w:rFonts w:cs="Arial"/>
                <w:color w:val="000000"/>
                <w:szCs w:val="20"/>
                <w:lang w:eastAsia="en-US"/>
              </w:rPr>
              <w:t>и  оценке</w:t>
            </w:r>
            <w:proofErr w:type="gramEnd"/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 стоимости запасов от белорусских правил учета. Разработка методики обесценения запасов. Практические аспекты применения требований МСФО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) 2 Запасы. </w:t>
            </w:r>
          </w:p>
        </w:tc>
      </w:tr>
      <w:tr w:rsidR="004261C1" w:rsidRPr="00C65876" w14:paraId="0FB920E4" w14:textId="77777777" w:rsidTr="00957D98">
        <w:trPr>
          <w:trHeight w:val="4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E094A" w14:textId="77777777" w:rsidR="004261C1" w:rsidRPr="00C65876" w:rsidRDefault="004261C1" w:rsidP="00957D98">
            <w:pPr>
              <w:spacing w:line="276" w:lineRule="auto"/>
              <w:ind w:left="-95" w:firstLine="95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4</w:t>
            </w:r>
          </w:p>
        </w:tc>
        <w:tc>
          <w:tcPr>
            <w:tcW w:w="8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3C18" w14:textId="77777777" w:rsidR="004261C1" w:rsidRPr="00C65876" w:rsidRDefault="004261C1" w:rsidP="00957D98">
            <w:pPr>
              <w:spacing w:line="276" w:lineRule="auto"/>
              <w:jc w:val="both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МСФО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>) 16 Основные средства. МСФО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>) 23 Затраты по займам. МСФО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) 40 Инвестиционная собственность. МСФО (IFRS) 5 Необоротные активы, предназначенные на </w:t>
            </w:r>
            <w:proofErr w:type="gramStart"/>
            <w:r w:rsidRPr="00C65876">
              <w:rPr>
                <w:rFonts w:cs="Arial"/>
                <w:color w:val="000000"/>
                <w:szCs w:val="20"/>
                <w:lang w:eastAsia="en-US"/>
              </w:rPr>
              <w:t>продажу,  прекращенная</w:t>
            </w:r>
            <w:proofErr w:type="gramEnd"/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 деятельность.  МСФО 29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>) Финансовая отчетность в условиях гиперинфляции. МСФО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) 36 Обесценение активов. Состав основных средств. Методика определения первоначальной стоимости, расчета амортизации, обесценения основных средств. Возмещаемая стоимость, ценность использования, единица, генерирующая денежные средства. Влияние гиперинфляции на стоимость основных средств и суммы начисленной амортизации. Практические аспекты применения </w:t>
            </w:r>
            <w:proofErr w:type="gramStart"/>
            <w:r w:rsidRPr="00C65876">
              <w:rPr>
                <w:rFonts w:cs="Arial"/>
                <w:color w:val="000000"/>
                <w:szCs w:val="20"/>
                <w:lang w:eastAsia="en-US"/>
              </w:rPr>
              <w:t>требований  МСФО</w:t>
            </w:r>
            <w:proofErr w:type="gramEnd"/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>) 16 , 23, 40, 29, 36. Варианты параллельного</w:t>
            </w:r>
            <w:r w:rsidRPr="00C65876"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</w:t>
            </w:r>
            <w:r w:rsidRPr="00C65876">
              <w:rPr>
                <w:rFonts w:cs="Arial"/>
                <w:bCs/>
                <w:color w:val="000000"/>
                <w:szCs w:val="20"/>
                <w:lang w:eastAsia="en-US"/>
              </w:rPr>
              <w:t>учета основных средств.</w:t>
            </w:r>
          </w:p>
        </w:tc>
      </w:tr>
      <w:tr w:rsidR="004261C1" w:rsidRPr="00C65876" w14:paraId="3F4EC452" w14:textId="77777777" w:rsidTr="00957D98">
        <w:trPr>
          <w:trHeight w:val="7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F78D5" w14:textId="77777777" w:rsidR="004261C1" w:rsidRPr="00C65876" w:rsidRDefault="004261C1" w:rsidP="00957D98">
            <w:pPr>
              <w:spacing w:line="276" w:lineRule="auto"/>
              <w:ind w:left="-95" w:firstLine="95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7173" w14:textId="77777777" w:rsidR="004261C1" w:rsidRPr="00C65876" w:rsidRDefault="004261C1" w:rsidP="00957D98">
            <w:pPr>
              <w:spacing w:line="276" w:lineRule="auto"/>
              <w:jc w:val="both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МСФО (IAS) 38 «Нематериальные активы». Понятие и классификация нематериальных активов. Критерии признания объектов в качестве нематериальных активов</w:t>
            </w:r>
          </w:p>
          <w:p w14:paraId="077C1C1A" w14:textId="77777777" w:rsidR="004261C1" w:rsidRPr="00C65876" w:rsidRDefault="004261C1" w:rsidP="00957D98">
            <w:pPr>
              <w:spacing w:line="276" w:lineRule="auto"/>
              <w:jc w:val="both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Нематериальные активы, созданные внутри компании</w:t>
            </w:r>
          </w:p>
        </w:tc>
      </w:tr>
      <w:tr w:rsidR="004261C1" w:rsidRPr="00C65876" w14:paraId="60B0F296" w14:textId="77777777" w:rsidTr="00957D98">
        <w:trPr>
          <w:trHeight w:val="7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E6471" w14:textId="77777777" w:rsidR="004261C1" w:rsidRPr="00C65876" w:rsidRDefault="004261C1" w:rsidP="00957D98">
            <w:pPr>
              <w:spacing w:line="276" w:lineRule="auto"/>
              <w:ind w:left="-95" w:firstLine="95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2</w:t>
            </w:r>
          </w:p>
        </w:tc>
        <w:tc>
          <w:tcPr>
            <w:tcW w:w="8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170C" w14:textId="77777777" w:rsidR="004261C1" w:rsidRPr="00C65876" w:rsidRDefault="004261C1" w:rsidP="00957D98">
            <w:pPr>
              <w:spacing w:line="276" w:lineRule="auto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Временная стоимость денег. Дисконтирование единовременных выплат и выплат на основе аннуитета.</w:t>
            </w:r>
          </w:p>
        </w:tc>
      </w:tr>
      <w:tr w:rsidR="004261C1" w:rsidRPr="00C65876" w14:paraId="607A0234" w14:textId="77777777" w:rsidTr="00957D98">
        <w:trPr>
          <w:trHeight w:val="7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74C6A" w14:textId="77777777" w:rsidR="004261C1" w:rsidRPr="00C65876" w:rsidRDefault="004261C1" w:rsidP="00957D98">
            <w:pPr>
              <w:spacing w:line="276" w:lineRule="auto"/>
              <w:ind w:left="-95" w:firstLine="95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4</w:t>
            </w:r>
          </w:p>
        </w:tc>
        <w:tc>
          <w:tcPr>
            <w:tcW w:w="8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7C3D" w14:textId="77777777" w:rsidR="004261C1" w:rsidRPr="00C65876" w:rsidRDefault="004261C1" w:rsidP="00957D98">
            <w:pPr>
              <w:spacing w:line="276" w:lineRule="auto"/>
              <w:jc w:val="both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МСФО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>) 32, 39,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IFRS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 7) Финансовые инструменты. МСФО (</w:t>
            </w:r>
            <w:proofErr w:type="gramStart"/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>)  28</w:t>
            </w:r>
            <w:proofErr w:type="gramEnd"/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 Инвестиции в ассоциированные компании. Классификация финансовых инструментов. Классификация акций. Разработка методики определения справедливой стоимости и обесценения инвестиций. Практические аспекты применения </w:t>
            </w:r>
            <w:proofErr w:type="gramStart"/>
            <w:r w:rsidRPr="00C65876">
              <w:rPr>
                <w:rFonts w:cs="Arial"/>
                <w:color w:val="000000"/>
                <w:szCs w:val="20"/>
                <w:lang w:eastAsia="en-US"/>
              </w:rPr>
              <w:t>требований  МСФО</w:t>
            </w:r>
            <w:proofErr w:type="gramEnd"/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>) 32, 39, 28 .</w:t>
            </w:r>
          </w:p>
        </w:tc>
      </w:tr>
      <w:tr w:rsidR="004261C1" w:rsidRPr="00C65876" w14:paraId="775ED882" w14:textId="77777777" w:rsidTr="00957D98">
        <w:trPr>
          <w:trHeight w:val="3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811F" w14:textId="77777777" w:rsidR="004261C1" w:rsidRPr="00C65876" w:rsidRDefault="004261C1" w:rsidP="00957D98">
            <w:pPr>
              <w:spacing w:line="276" w:lineRule="auto"/>
              <w:ind w:left="-95" w:firstLine="95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2</w:t>
            </w:r>
          </w:p>
        </w:tc>
        <w:tc>
          <w:tcPr>
            <w:tcW w:w="8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D623E" w14:textId="77777777" w:rsidR="004261C1" w:rsidRPr="00C65876" w:rsidRDefault="004261C1" w:rsidP="00957D98">
            <w:pPr>
              <w:spacing w:line="276" w:lineRule="auto"/>
              <w:jc w:val="both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МСФО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>) 37 Резервы, условные обязательства и условные активы.  МСФО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) 10 События после отчетной даты.  Классификация резервов, условных обязательств и условных активов. Практические аспекты применения </w:t>
            </w:r>
            <w:proofErr w:type="gramStart"/>
            <w:r w:rsidRPr="00C65876">
              <w:rPr>
                <w:rFonts w:cs="Arial"/>
                <w:color w:val="000000"/>
                <w:szCs w:val="20"/>
                <w:lang w:eastAsia="en-US"/>
              </w:rPr>
              <w:t>требований  МСФО</w:t>
            </w:r>
            <w:proofErr w:type="gramEnd"/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>) 37 , 10.</w:t>
            </w:r>
          </w:p>
        </w:tc>
      </w:tr>
      <w:tr w:rsidR="004261C1" w:rsidRPr="00C65876" w14:paraId="7172D20D" w14:textId="77777777" w:rsidTr="00957D98">
        <w:trPr>
          <w:trHeight w:val="3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4FA53" w14:textId="77777777" w:rsidR="004261C1" w:rsidRPr="00C65876" w:rsidRDefault="004261C1" w:rsidP="00957D98">
            <w:pPr>
              <w:spacing w:line="276" w:lineRule="auto"/>
              <w:ind w:left="-95" w:firstLine="95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1</w:t>
            </w:r>
          </w:p>
        </w:tc>
        <w:tc>
          <w:tcPr>
            <w:tcW w:w="8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08D0" w14:textId="77777777" w:rsidR="004261C1" w:rsidRPr="00C65876" w:rsidRDefault="004261C1" w:rsidP="00957D98">
            <w:pPr>
              <w:spacing w:line="276" w:lineRule="auto"/>
              <w:jc w:val="both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МСФО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) 18 Выручка. Выручка от продаж, от услуг, процентные доходы, дивиденды, лицензионные платежи. Практические аспекты применения </w:t>
            </w:r>
            <w:proofErr w:type="gramStart"/>
            <w:r w:rsidRPr="00C65876">
              <w:rPr>
                <w:rFonts w:cs="Arial"/>
                <w:color w:val="000000"/>
                <w:szCs w:val="20"/>
                <w:lang w:eastAsia="en-US"/>
              </w:rPr>
              <w:t>требований  МСФО</w:t>
            </w:r>
            <w:proofErr w:type="gramEnd"/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>) 18.</w:t>
            </w:r>
            <w:r w:rsidRPr="00C65876">
              <w:rPr>
                <w:rFonts w:cs="Arial"/>
                <w:b/>
                <w:bCs/>
                <w:color w:val="000000"/>
                <w:szCs w:val="20"/>
                <w:lang w:val="en-US" w:eastAsia="en-US"/>
              </w:rPr>
              <w:t xml:space="preserve"> </w:t>
            </w:r>
          </w:p>
        </w:tc>
      </w:tr>
      <w:tr w:rsidR="004261C1" w:rsidRPr="00C65876" w14:paraId="22FDDC7A" w14:textId="77777777" w:rsidTr="00957D98">
        <w:trPr>
          <w:trHeight w:val="3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1294B" w14:textId="77777777" w:rsidR="004261C1" w:rsidRPr="00C65876" w:rsidRDefault="004261C1" w:rsidP="00957D98">
            <w:pPr>
              <w:spacing w:line="276" w:lineRule="auto"/>
              <w:ind w:left="-95" w:firstLine="95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2</w:t>
            </w:r>
          </w:p>
        </w:tc>
        <w:tc>
          <w:tcPr>
            <w:tcW w:w="8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03BB" w14:textId="77777777" w:rsidR="004261C1" w:rsidRPr="00C65876" w:rsidRDefault="004261C1" w:rsidP="00957D98">
            <w:pPr>
              <w:spacing w:line="276" w:lineRule="auto"/>
              <w:jc w:val="both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МСФО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) 12 Налоги на прибыль.  Описание типичных временных и постоянных разниц. Разработка методики расчета отложенных налоговых активов и обязательств. Дискуссии по практическим аспектам применения </w:t>
            </w:r>
            <w:proofErr w:type="gramStart"/>
            <w:r w:rsidRPr="00C65876">
              <w:rPr>
                <w:rFonts w:cs="Arial"/>
                <w:color w:val="000000"/>
                <w:szCs w:val="20"/>
                <w:lang w:eastAsia="en-US"/>
              </w:rPr>
              <w:t>требований  МСФО</w:t>
            </w:r>
            <w:proofErr w:type="gramEnd"/>
            <w:r w:rsidRPr="00C65876">
              <w:rPr>
                <w:rFonts w:cs="Arial"/>
                <w:color w:val="000000"/>
                <w:szCs w:val="20"/>
                <w:lang w:eastAsia="en-US"/>
              </w:rPr>
              <w:t xml:space="preserve">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>) 12.</w:t>
            </w:r>
          </w:p>
        </w:tc>
      </w:tr>
      <w:tr w:rsidR="004261C1" w:rsidRPr="00C65876" w14:paraId="157DC673" w14:textId="77777777" w:rsidTr="00957D98">
        <w:trPr>
          <w:trHeight w:val="3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E8FE" w14:textId="77777777" w:rsidR="004261C1" w:rsidRPr="00C65876" w:rsidRDefault="004261C1" w:rsidP="00957D98">
            <w:pPr>
              <w:spacing w:line="276" w:lineRule="auto"/>
              <w:ind w:left="-95" w:firstLine="95"/>
              <w:jc w:val="center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2</w:t>
            </w:r>
          </w:p>
        </w:tc>
        <w:tc>
          <w:tcPr>
            <w:tcW w:w="8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4CB7" w14:textId="77777777" w:rsidR="004261C1" w:rsidRPr="00C65876" w:rsidRDefault="004261C1" w:rsidP="00957D98">
            <w:pPr>
              <w:spacing w:line="276" w:lineRule="auto"/>
              <w:jc w:val="both"/>
              <w:rPr>
                <w:rFonts w:cs="Arial"/>
                <w:color w:val="000000"/>
                <w:szCs w:val="20"/>
                <w:lang w:eastAsia="en-US"/>
              </w:rPr>
            </w:pPr>
            <w:r w:rsidRPr="00C65876">
              <w:rPr>
                <w:rFonts w:cs="Arial"/>
                <w:color w:val="000000"/>
                <w:szCs w:val="20"/>
                <w:lang w:eastAsia="en-US"/>
              </w:rPr>
              <w:t>МСФО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IAS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>) 27, (</w:t>
            </w:r>
            <w:r w:rsidRPr="00C65876">
              <w:rPr>
                <w:rFonts w:cs="Arial"/>
                <w:color w:val="000000"/>
                <w:szCs w:val="20"/>
                <w:lang w:val="en-US" w:eastAsia="en-US"/>
              </w:rPr>
              <w:t>IFRS</w:t>
            </w:r>
            <w:r w:rsidRPr="00C65876">
              <w:rPr>
                <w:rFonts w:cs="Arial"/>
                <w:color w:val="000000"/>
                <w:szCs w:val="20"/>
                <w:lang w:eastAsia="en-US"/>
              </w:rPr>
              <w:t>) 3, 10 Консолидированная финансовая отчетность. Основы консолидации отчета о прибылях и убытках: внутренний оборот, нереализованная прибыль. Основы консолидации отчета о финансовом положении: гудвил, неконтролирующая доля.</w:t>
            </w:r>
          </w:p>
        </w:tc>
      </w:tr>
    </w:tbl>
    <w:p w14:paraId="1532E593" w14:textId="77777777" w:rsidR="004261C1" w:rsidRPr="00C65876" w:rsidRDefault="004261C1" w:rsidP="004261C1">
      <w:pPr>
        <w:jc w:val="both"/>
        <w:rPr>
          <w:rFonts w:cs="Arial"/>
          <w:szCs w:val="20"/>
        </w:rPr>
      </w:pPr>
    </w:p>
    <w:p w14:paraId="64F8D70E" w14:textId="380E9516" w:rsidR="004E3A68" w:rsidRDefault="004E3A68" w:rsidP="004E3A68">
      <w:pPr>
        <w:jc w:val="both"/>
        <w:rPr>
          <w:rFonts w:cs="Arial"/>
          <w:color w:val="000000" w:themeColor="text1"/>
          <w:szCs w:val="20"/>
        </w:rPr>
      </w:pPr>
    </w:p>
    <w:p w14:paraId="46725CC5" w14:textId="77777777" w:rsidR="00C65876" w:rsidRPr="00C65876" w:rsidRDefault="00C65876" w:rsidP="00C65876">
      <w:pPr>
        <w:jc w:val="both"/>
        <w:rPr>
          <w:rFonts w:cs="Arial"/>
          <w:szCs w:val="20"/>
        </w:rPr>
      </w:pPr>
      <w:r w:rsidRPr="00C65876">
        <w:rPr>
          <w:rFonts w:cs="Arial"/>
          <w:szCs w:val="20"/>
        </w:rPr>
        <w:t xml:space="preserve">За период существования и развития «ФБК-Бел» зарекомендовала себя как компания, которая на гарантировано высоком уровне занимается обучением и развитием специалистов в сфере бухгалтерского учета и финансов. </w:t>
      </w:r>
    </w:p>
    <w:p w14:paraId="2C5DC018" w14:textId="77777777" w:rsidR="00C65876" w:rsidRPr="00C65876" w:rsidRDefault="00C65876" w:rsidP="00C65876">
      <w:pPr>
        <w:jc w:val="both"/>
        <w:rPr>
          <w:rFonts w:cs="Arial"/>
          <w:szCs w:val="20"/>
        </w:rPr>
      </w:pPr>
    </w:p>
    <w:p w14:paraId="239F19FC" w14:textId="77777777" w:rsidR="00C65876" w:rsidRPr="00C65876" w:rsidRDefault="00C65876" w:rsidP="00C65876">
      <w:pPr>
        <w:jc w:val="both"/>
        <w:rPr>
          <w:rFonts w:cs="Arial"/>
          <w:szCs w:val="20"/>
        </w:rPr>
      </w:pPr>
      <w:r w:rsidRPr="00C65876">
        <w:rPr>
          <w:rFonts w:cs="Arial"/>
          <w:szCs w:val="20"/>
        </w:rPr>
        <w:t xml:space="preserve">Мы стремимся быть полезными обществу, формируя бизнес, успех, репутацию и будущее клиентов. </w:t>
      </w:r>
    </w:p>
    <w:p w14:paraId="227A3C91" w14:textId="77777777" w:rsidR="00C65876" w:rsidRPr="00C65876" w:rsidRDefault="00C65876" w:rsidP="004E3A68">
      <w:pPr>
        <w:jc w:val="both"/>
        <w:rPr>
          <w:rFonts w:cs="Arial"/>
          <w:color w:val="000000" w:themeColor="text1"/>
          <w:szCs w:val="20"/>
        </w:rPr>
      </w:pPr>
    </w:p>
    <w:p w14:paraId="5A1628AB" w14:textId="77777777" w:rsidR="004E3A68" w:rsidRPr="00C65876" w:rsidRDefault="004E3A68" w:rsidP="004E3A68">
      <w:pPr>
        <w:jc w:val="both"/>
        <w:rPr>
          <w:rFonts w:cs="Arial"/>
          <w:color w:val="000000"/>
          <w:szCs w:val="20"/>
        </w:rPr>
      </w:pPr>
    </w:p>
    <w:p w14:paraId="52987ACF" w14:textId="6B58BD10" w:rsidR="00BB5C18" w:rsidRPr="00C65876" w:rsidRDefault="00BB5C18" w:rsidP="00FB62B0">
      <w:pPr>
        <w:jc w:val="both"/>
        <w:rPr>
          <w:rFonts w:cs="Arial"/>
          <w:szCs w:val="20"/>
        </w:rPr>
      </w:pPr>
    </w:p>
    <w:p w14:paraId="0801C5B9" w14:textId="470B058D" w:rsidR="004E3A68" w:rsidRPr="00C65876" w:rsidRDefault="004E3A68" w:rsidP="00FB62B0">
      <w:pPr>
        <w:jc w:val="both"/>
        <w:rPr>
          <w:rFonts w:cs="Arial"/>
          <w:szCs w:val="20"/>
        </w:rPr>
      </w:pPr>
    </w:p>
    <w:p w14:paraId="7B782F5B" w14:textId="77777777" w:rsidR="004261C1" w:rsidRPr="00C65876" w:rsidRDefault="00FB62B0" w:rsidP="00FB62B0">
      <w:pPr>
        <w:jc w:val="both"/>
        <w:rPr>
          <w:rFonts w:cs="Arial"/>
          <w:szCs w:val="20"/>
        </w:rPr>
      </w:pPr>
      <w:r w:rsidRPr="00C65876">
        <w:rPr>
          <w:rFonts w:cs="Arial"/>
          <w:szCs w:val="20"/>
        </w:rPr>
        <w:t>С уважением,</w:t>
      </w:r>
    </w:p>
    <w:p w14:paraId="2FE8E46E" w14:textId="29B4940B" w:rsidR="008A7B88" w:rsidRPr="00C65876" w:rsidRDefault="000D0DFA" w:rsidP="00C65876">
      <w:pPr>
        <w:jc w:val="both"/>
        <w:rPr>
          <w:rFonts w:cs="Arial"/>
          <w:szCs w:val="20"/>
        </w:rPr>
      </w:pPr>
      <w:r w:rsidRPr="00C65876">
        <w:rPr>
          <w:noProof/>
          <w:szCs w:val="20"/>
        </w:rPr>
        <w:t xml:space="preserve"> </w:t>
      </w:r>
      <w:proofErr w:type="spellStart"/>
      <w:r w:rsidR="004261C1" w:rsidRPr="00C65876">
        <w:rPr>
          <w:rFonts w:cs="Arial"/>
          <w:szCs w:val="20"/>
        </w:rPr>
        <w:t>Павлюкович</w:t>
      </w:r>
      <w:proofErr w:type="spellEnd"/>
      <w:r w:rsidR="004261C1" w:rsidRPr="00C65876">
        <w:rPr>
          <w:rFonts w:cs="Arial"/>
          <w:szCs w:val="20"/>
        </w:rPr>
        <w:t xml:space="preserve"> Вера Александровна</w:t>
      </w:r>
    </w:p>
    <w:p w14:paraId="328649FE" w14:textId="6A4F1B16" w:rsidR="00177272" w:rsidRPr="00C65876" w:rsidRDefault="004261C1" w:rsidP="00BB5C18">
      <w:pPr>
        <w:spacing w:line="360" w:lineRule="auto"/>
        <w:jc w:val="both"/>
        <w:rPr>
          <w:rFonts w:cs="Arial"/>
          <w:szCs w:val="20"/>
        </w:rPr>
      </w:pPr>
      <w:r w:rsidRPr="00C65876">
        <w:rPr>
          <w:rFonts w:cs="Arial"/>
          <w:szCs w:val="20"/>
        </w:rPr>
        <w:t>Заместитель директора по образовательным программам ООО «ФБК-Бел»</w:t>
      </w:r>
    </w:p>
    <w:p w14:paraId="14900C5B" w14:textId="77777777" w:rsidR="008A7B88" w:rsidRPr="00C65876" w:rsidRDefault="008A7B88" w:rsidP="00AA763D">
      <w:pPr>
        <w:rPr>
          <w:rFonts w:cs="Arial"/>
          <w:szCs w:val="20"/>
        </w:rPr>
      </w:pPr>
    </w:p>
    <w:p w14:paraId="7536C1F7" w14:textId="77777777" w:rsidR="008A7B88" w:rsidRPr="00C65876" w:rsidRDefault="008A7B88" w:rsidP="00AA763D">
      <w:pPr>
        <w:rPr>
          <w:rFonts w:cs="Arial"/>
          <w:szCs w:val="20"/>
        </w:rPr>
      </w:pPr>
    </w:p>
    <w:p w14:paraId="50BC28CD" w14:textId="77777777" w:rsidR="008A7B88" w:rsidRDefault="008A7B88" w:rsidP="00AA763D">
      <w:pPr>
        <w:rPr>
          <w:rFonts w:cs="Arial"/>
        </w:rPr>
      </w:pPr>
    </w:p>
    <w:p w14:paraId="5D7614EA" w14:textId="77777777" w:rsidR="008A7B88" w:rsidRDefault="008A7B88" w:rsidP="00AA763D">
      <w:pPr>
        <w:rPr>
          <w:rFonts w:cs="Arial"/>
        </w:rPr>
      </w:pPr>
    </w:p>
    <w:p w14:paraId="5971F0A8" w14:textId="05966351" w:rsidR="004566E3" w:rsidRPr="00880945" w:rsidRDefault="004566E3" w:rsidP="00AA763D"/>
    <w:sectPr w:rsidR="004566E3" w:rsidRPr="00880945" w:rsidSect="007C00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851" w:bottom="1134" w:left="1134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E466" w14:textId="77777777" w:rsidR="00B75E88" w:rsidRDefault="00B75E88">
      <w:r>
        <w:separator/>
      </w:r>
    </w:p>
  </w:endnote>
  <w:endnote w:type="continuationSeparator" w:id="0">
    <w:p w14:paraId="18234CF7" w14:textId="77777777" w:rsidR="00B75E88" w:rsidRDefault="00B7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536488275"/>
      <w:docPartObj>
        <w:docPartGallery w:val="Page Numbers (Bottom of Page)"/>
        <w:docPartUnique/>
      </w:docPartObj>
    </w:sdtPr>
    <w:sdtEndPr/>
    <w:sdtContent>
      <w:p w14:paraId="6F693FF0" w14:textId="3D884027" w:rsidR="00276B15" w:rsidRPr="00283379" w:rsidRDefault="00276B15">
        <w:pPr>
          <w:pStyle w:val="a4"/>
          <w:jc w:val="right"/>
          <w:rPr>
            <w:sz w:val="16"/>
            <w:szCs w:val="16"/>
          </w:rPr>
        </w:pPr>
        <w:r w:rsidRPr="00283379">
          <w:rPr>
            <w:sz w:val="16"/>
            <w:szCs w:val="16"/>
          </w:rPr>
          <w:fldChar w:fldCharType="begin"/>
        </w:r>
        <w:r w:rsidRPr="00283379">
          <w:rPr>
            <w:sz w:val="16"/>
            <w:szCs w:val="16"/>
          </w:rPr>
          <w:instrText xml:space="preserve"> PAGE   \* MERGEFORMAT </w:instrText>
        </w:r>
        <w:r w:rsidRPr="00283379">
          <w:rPr>
            <w:sz w:val="16"/>
            <w:szCs w:val="16"/>
          </w:rPr>
          <w:fldChar w:fldCharType="separate"/>
        </w:r>
        <w:r w:rsidR="004261C1">
          <w:rPr>
            <w:noProof/>
            <w:sz w:val="16"/>
            <w:szCs w:val="16"/>
          </w:rPr>
          <w:t>3</w:t>
        </w:r>
        <w:r w:rsidRPr="00283379">
          <w:rPr>
            <w:sz w:val="16"/>
            <w:szCs w:val="16"/>
          </w:rPr>
          <w:fldChar w:fldCharType="end"/>
        </w:r>
      </w:p>
    </w:sdtContent>
  </w:sdt>
  <w:p w14:paraId="33C6C26A" w14:textId="77777777" w:rsidR="00276B15" w:rsidRDefault="00276B1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FBE7" w14:textId="77777777" w:rsidR="00CE23D9" w:rsidRDefault="00CE23D9" w:rsidP="00A7172C">
    <w:pPr>
      <w:pBdr>
        <w:between w:val="single" w:sz="4" w:space="1" w:color="auto"/>
        <w:bar w:val="single" w:sz="4" w:color="auto"/>
      </w:pBdr>
      <w:suppressAutoHyphens/>
      <w:autoSpaceDE w:val="0"/>
      <w:autoSpaceDN w:val="0"/>
      <w:adjustRightInd w:val="0"/>
      <w:spacing w:line="288" w:lineRule="auto"/>
      <w:jc w:val="center"/>
      <w:textAlignment w:val="center"/>
      <w:rPr>
        <w:rFonts w:eastAsia="Calibri" w:cs="Arial"/>
        <w:sz w:val="16"/>
        <w:szCs w:val="20"/>
        <w:lang w:eastAsia="en-US"/>
      </w:rPr>
    </w:pPr>
  </w:p>
  <w:tbl>
    <w:tblPr>
      <w:tblStyle w:val="a7"/>
      <w:tblW w:w="11766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6"/>
    </w:tblGrid>
    <w:tr w:rsidR="00603F5C" w14:paraId="3B23E368" w14:textId="77777777" w:rsidTr="007C0031">
      <w:trPr>
        <w:trHeight w:val="1180"/>
      </w:trPr>
      <w:tc>
        <w:tcPr>
          <w:tcW w:w="11766" w:type="dxa"/>
        </w:tcPr>
        <w:p w14:paraId="5BFAAF4C" w14:textId="77777777" w:rsidR="00603F5C" w:rsidRDefault="00603F5C" w:rsidP="00270F44">
          <w:pPr>
            <w:pBdr>
              <w:between w:val="single" w:sz="4" w:space="1" w:color="auto"/>
              <w:bar w:val="single" w:sz="4" w:color="auto"/>
            </w:pBdr>
            <w:suppressAutoHyphens/>
            <w:autoSpaceDE w:val="0"/>
            <w:autoSpaceDN w:val="0"/>
            <w:adjustRightInd w:val="0"/>
            <w:spacing w:line="288" w:lineRule="auto"/>
            <w:textAlignment w:val="center"/>
            <w:rPr>
              <w:rFonts w:eastAsia="Calibri" w:cs="Arial"/>
              <w:sz w:val="16"/>
              <w:szCs w:val="20"/>
              <w:lang w:eastAsia="en-US"/>
            </w:rPr>
          </w:pPr>
        </w:p>
      </w:tc>
    </w:tr>
  </w:tbl>
  <w:p w14:paraId="6AD7DCBA" w14:textId="77777777" w:rsidR="0088309C" w:rsidRPr="005030B4" w:rsidRDefault="0088309C" w:rsidP="00270F44">
    <w:pPr>
      <w:pBdr>
        <w:between w:val="single" w:sz="4" w:space="1" w:color="auto"/>
        <w:bar w:val="single" w:sz="4" w:color="auto"/>
      </w:pBdr>
      <w:suppressAutoHyphens/>
      <w:autoSpaceDE w:val="0"/>
      <w:autoSpaceDN w:val="0"/>
      <w:adjustRightInd w:val="0"/>
      <w:spacing w:line="288" w:lineRule="auto"/>
      <w:textAlignment w:val="center"/>
      <w:rPr>
        <w:rFonts w:eastAsia="Calibri" w:cs="Arial"/>
        <w:sz w:val="16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3FDE" w14:textId="77777777" w:rsidR="00B75E88" w:rsidRDefault="00B75E88">
      <w:r>
        <w:separator/>
      </w:r>
    </w:p>
  </w:footnote>
  <w:footnote w:type="continuationSeparator" w:id="0">
    <w:p w14:paraId="78DEE7D8" w14:textId="77777777" w:rsidR="00B75E88" w:rsidRDefault="00B7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20EF" w14:textId="7865F353" w:rsidR="004566E3" w:rsidRDefault="00100B75" w:rsidP="004566E3">
    <w:r>
      <w:rPr>
        <w:noProof/>
      </w:rPr>
      <w:drawing>
        <wp:anchor distT="0" distB="0" distL="114300" distR="114300" simplePos="0" relativeHeight="251663360" behindDoc="0" locked="0" layoutInCell="1" allowOverlap="1" wp14:anchorId="52902156" wp14:editId="7A34A25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36955" cy="631825"/>
          <wp:effectExtent l="0" t="0" r="0" b="0"/>
          <wp:wrapNone/>
          <wp:docPr id="6" name="Рисунок 6" descr="Logo_FBK-Bel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BK-Bel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631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EC21D3" w14:textId="3F3D993A" w:rsidR="004566E3" w:rsidRDefault="004566E3" w:rsidP="004566E3"/>
  <w:p w14:paraId="392C0A41" w14:textId="22A901C0" w:rsidR="00100B75" w:rsidRDefault="00100B75" w:rsidP="004566E3"/>
  <w:p w14:paraId="48B4F086" w14:textId="0B048C89" w:rsidR="00100B75" w:rsidRDefault="00100B75" w:rsidP="004566E3"/>
  <w:p w14:paraId="51CDCC60" w14:textId="03057E82" w:rsidR="00100B75" w:rsidRDefault="00100B75" w:rsidP="004566E3"/>
  <w:p w14:paraId="04D2FFF2" w14:textId="77777777" w:rsidR="00100B75" w:rsidRDefault="00100B75" w:rsidP="004566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923"/>
    </w:tblGrid>
    <w:tr w:rsidR="00AA763D" w:rsidRPr="002809B9" w14:paraId="0C279CAD" w14:textId="77777777" w:rsidTr="00F84AA0">
      <w:trPr>
        <w:trHeight w:hRule="exact" w:val="993"/>
      </w:trPr>
      <w:tc>
        <w:tcPr>
          <w:tcW w:w="9923" w:type="dxa"/>
        </w:tcPr>
        <w:p w14:paraId="58CC5C3F" w14:textId="1DF5DDFA" w:rsidR="00AA763D" w:rsidRDefault="00100B75" w:rsidP="00AA763D">
          <w:pPr>
            <w:tabs>
              <w:tab w:val="right" w:pos="9385"/>
            </w:tabs>
          </w:pPr>
          <w:r w:rsidRPr="00100B7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08DC1C" wp14:editId="15BACA28">
                    <wp:simplePos x="0" y="0"/>
                    <wp:positionH relativeFrom="margin">
                      <wp:posOffset>4433570</wp:posOffset>
                    </wp:positionH>
                    <wp:positionV relativeFrom="paragraph">
                      <wp:posOffset>23932</wp:posOffset>
                    </wp:positionV>
                    <wp:extent cx="1967230" cy="632460"/>
                    <wp:effectExtent l="0" t="0" r="0" b="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67230" cy="632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CEAA0B" w14:textId="77777777" w:rsidR="00100B75" w:rsidRPr="005D32A2" w:rsidRDefault="00100B75" w:rsidP="00100B75">
                                <w:pPr>
                                  <w:jc w:val="both"/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  <w:r w:rsidRPr="005D32A2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 xml:space="preserve">Тел./факс    </w:t>
                                </w:r>
                                <w:r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 xml:space="preserve">                  </w:t>
                                </w:r>
                                <w:r w:rsidRPr="005D32A2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+375 (17) 355-42-23</w:t>
                                </w:r>
                              </w:p>
                              <w:p w14:paraId="675E6666" w14:textId="77777777" w:rsidR="00100B75" w:rsidRPr="005D32A2" w:rsidRDefault="00100B75" w:rsidP="00100B75">
                                <w:pPr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  <w:r w:rsidRPr="005D32A2"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Моб.     </w:t>
                                </w:r>
                                <w:r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                              </w:t>
                                </w:r>
                                <w:r w:rsidRPr="005D32A2"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+375 (29) 662-52-23</w:t>
                                </w:r>
                              </w:p>
                              <w:p w14:paraId="2B8B414E" w14:textId="77777777" w:rsidR="00100B75" w:rsidRPr="005D32A2" w:rsidRDefault="00100B75" w:rsidP="00100B75">
                                <w:pPr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  <w:r w:rsidRPr="005D32A2"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Моб.                        </w:t>
                                </w:r>
                                <w:r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          </w:t>
                                </w:r>
                                <w:r w:rsidRPr="005D32A2"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 +375 (33) 352-52-23</w:t>
                                </w:r>
                              </w:p>
                              <w:p w14:paraId="1855168B" w14:textId="77777777" w:rsidR="00100B75" w:rsidRPr="005D32A2" w:rsidRDefault="00100B75" w:rsidP="00100B75">
                                <w:pPr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  <w:r w:rsidRPr="005D32A2"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Интернет     </w:t>
                                </w:r>
                                <w:r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         </w:t>
                                </w:r>
                                <w:r w:rsidRPr="005D32A2"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5D32A2">
                                  <w:rPr>
                                    <w:sz w:val="14"/>
                                    <w:szCs w:val="14"/>
                                    <w:lang w:val="de-DE"/>
                                  </w:rPr>
                                  <w:t>fbk@fbk.by</w:t>
                                </w:r>
                                <w:r w:rsidRPr="005D32A2"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5D32A2">
                                  <w:rPr>
                                    <w:rFonts w:cs="Arial"/>
                                    <w:color w:val="808080"/>
                                    <w:sz w:val="14"/>
                                    <w:szCs w:val="14"/>
                                  </w:rPr>
                                  <w:t>|</w:t>
                                </w:r>
                                <w:r w:rsidRPr="005D32A2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hyperlink r:id="rId1" w:history="1">
                                  <w:r w:rsidRPr="005D32A2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www</w:t>
                                  </w:r>
                                  <w:r w:rsidRPr="005D32A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proofErr w:type="spellStart"/>
                                  <w:r w:rsidRPr="005D32A2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fbk</w:t>
                                  </w:r>
                                  <w:proofErr w:type="spellEnd"/>
                                  <w:r w:rsidRPr="005D32A2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Pr="005D32A2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by</w:t>
                                  </w:r>
                                </w:hyperlink>
                              </w:p>
                              <w:p w14:paraId="134E97BC" w14:textId="77777777" w:rsidR="00100B75" w:rsidRPr="00E806DA" w:rsidRDefault="00100B75" w:rsidP="00100B75">
                                <w:pPr>
                                  <w:spacing w:line="240" w:lineRule="exact"/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491FB47A" w14:textId="77777777" w:rsidR="00100B75" w:rsidRPr="00E806DA" w:rsidRDefault="00100B75" w:rsidP="00100B75">
                                <w:pPr>
                                  <w:spacing w:line="240" w:lineRule="exact"/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05B9A77" w14:textId="77777777" w:rsidR="00100B75" w:rsidRPr="00E806DA" w:rsidRDefault="00100B75" w:rsidP="00100B75">
                                <w:pPr>
                                  <w:spacing w:line="240" w:lineRule="exact"/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3541A185" w14:textId="77777777" w:rsidR="00100B75" w:rsidRPr="00E806DA" w:rsidRDefault="00100B75" w:rsidP="00100B75">
                                <w:pPr>
                                  <w:spacing w:line="240" w:lineRule="exact"/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  <w:r w:rsidRPr="00E806DA"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31DE4070" w14:textId="77777777" w:rsidR="00100B75" w:rsidRPr="00E806DA" w:rsidRDefault="00100B75" w:rsidP="00100B75">
                                <w:pPr>
                                  <w:spacing w:line="240" w:lineRule="exact"/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08DC1C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margin-left:349.1pt;margin-top:1.9pt;width:154.9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" filled="f" stroked="f" strokeweight=".5pt">
                    <v:textbox>
                      <w:txbxContent>
                        <w:p w14:paraId="64CEAA0B" w14:textId="77777777" w:rsidR="00100B75" w:rsidRPr="005D32A2" w:rsidRDefault="00100B75" w:rsidP="00100B75">
                          <w:pPr>
                            <w:jc w:val="both"/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</w:pPr>
                          <w:r w:rsidRPr="005D32A2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Тел./факс    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Pr="005D32A2">
                            <w:rPr>
                              <w:rFonts w:cs="Arial"/>
                              <w:sz w:val="14"/>
                              <w:szCs w:val="14"/>
                            </w:rPr>
                            <w:t>+375 (17) 355-42-23</w:t>
                          </w:r>
                        </w:p>
                        <w:p w14:paraId="675E6666" w14:textId="77777777" w:rsidR="00100B75" w:rsidRPr="005D32A2" w:rsidRDefault="00100B75" w:rsidP="00100B75">
                          <w:pPr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</w:pPr>
                          <w:r w:rsidRPr="005D32A2"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  <w:t xml:space="preserve">Моб.     </w:t>
                          </w:r>
                          <w:r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  <w:t xml:space="preserve">                               </w:t>
                          </w:r>
                          <w:r w:rsidRPr="005D32A2"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  <w:t xml:space="preserve"> +375 (29) 662-52-23</w:t>
                          </w:r>
                        </w:p>
                        <w:p w14:paraId="2B8B414E" w14:textId="77777777" w:rsidR="00100B75" w:rsidRPr="005D32A2" w:rsidRDefault="00100B75" w:rsidP="00100B75">
                          <w:pPr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</w:pPr>
                          <w:r w:rsidRPr="005D32A2"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  <w:t xml:space="preserve">Моб.                        </w:t>
                          </w:r>
                          <w:r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  <w:t xml:space="preserve">           </w:t>
                          </w:r>
                          <w:r w:rsidRPr="005D32A2"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  <w:t xml:space="preserve">  +375 (33) 352-52-23</w:t>
                          </w:r>
                        </w:p>
                        <w:p w14:paraId="1855168B" w14:textId="77777777" w:rsidR="00100B75" w:rsidRPr="005D32A2" w:rsidRDefault="00100B75" w:rsidP="00100B75">
                          <w:pPr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</w:pPr>
                          <w:r w:rsidRPr="005D32A2"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  <w:t xml:space="preserve">Интернет     </w:t>
                          </w:r>
                          <w:r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  <w:t xml:space="preserve">          </w:t>
                          </w:r>
                          <w:r w:rsidRPr="005D32A2"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5D32A2">
                            <w:rPr>
                              <w:sz w:val="14"/>
                              <w:szCs w:val="14"/>
                              <w:lang w:val="de-DE"/>
                            </w:rPr>
                            <w:t>fbk@fbk.by</w:t>
                          </w:r>
                          <w:r w:rsidRPr="005D32A2"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5D32A2">
                            <w:rPr>
                              <w:rFonts w:cs="Arial"/>
                              <w:color w:val="808080"/>
                              <w:sz w:val="14"/>
                              <w:szCs w:val="14"/>
                            </w:rPr>
                            <w:t>|</w:t>
                          </w:r>
                          <w:r w:rsidRPr="005D32A2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 </w:t>
                          </w:r>
                          <w:hyperlink r:id="rId2" w:history="1">
                            <w:r w:rsidRPr="005D32A2">
                              <w:rPr>
                                <w:rFonts w:cs="Arial"/>
                                <w:sz w:val="14"/>
                                <w:szCs w:val="14"/>
                                <w:lang w:val="en-US"/>
                              </w:rPr>
                              <w:t>www</w:t>
                            </w:r>
                            <w:r w:rsidRPr="005D32A2">
                              <w:rPr>
                                <w:rFonts w:cs="Arial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 w:rsidRPr="005D32A2">
                              <w:rPr>
                                <w:rFonts w:cs="Arial"/>
                                <w:sz w:val="14"/>
                                <w:szCs w:val="14"/>
                                <w:lang w:val="en-US"/>
                              </w:rPr>
                              <w:t>fbk</w:t>
                            </w:r>
                            <w:proofErr w:type="spellEnd"/>
                            <w:r w:rsidRPr="005D32A2">
                              <w:rPr>
                                <w:rFonts w:cs="Arial"/>
                                <w:sz w:val="14"/>
                                <w:szCs w:val="14"/>
                              </w:rPr>
                              <w:t>.</w:t>
                            </w:r>
                            <w:r w:rsidRPr="005D32A2">
                              <w:rPr>
                                <w:rFonts w:cs="Arial"/>
                                <w:sz w:val="14"/>
                                <w:szCs w:val="14"/>
                                <w:lang w:val="en-US"/>
                              </w:rPr>
                              <w:t>by</w:t>
                            </w:r>
                          </w:hyperlink>
                        </w:p>
                        <w:p w14:paraId="134E97BC" w14:textId="77777777" w:rsidR="00100B75" w:rsidRPr="00E806DA" w:rsidRDefault="00100B75" w:rsidP="00100B75">
                          <w:pPr>
                            <w:spacing w:line="240" w:lineRule="exact"/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</w:pPr>
                        </w:p>
                        <w:p w14:paraId="491FB47A" w14:textId="77777777" w:rsidR="00100B75" w:rsidRPr="00E806DA" w:rsidRDefault="00100B75" w:rsidP="00100B75">
                          <w:pPr>
                            <w:spacing w:line="240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  <w:p w14:paraId="605B9A77" w14:textId="77777777" w:rsidR="00100B75" w:rsidRPr="00E806DA" w:rsidRDefault="00100B75" w:rsidP="00100B75">
                          <w:pPr>
                            <w:spacing w:line="240" w:lineRule="exact"/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</w:pPr>
                        </w:p>
                        <w:p w14:paraId="3541A185" w14:textId="77777777" w:rsidR="00100B75" w:rsidRPr="00E806DA" w:rsidRDefault="00100B75" w:rsidP="00100B75">
                          <w:pPr>
                            <w:spacing w:line="240" w:lineRule="exact"/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</w:pPr>
                          <w:r w:rsidRPr="00E806DA"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1DE4070" w14:textId="77777777" w:rsidR="00100B75" w:rsidRPr="00E806DA" w:rsidRDefault="00100B75" w:rsidP="00100B75">
                          <w:pPr>
                            <w:spacing w:line="240" w:lineRule="exact"/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100B7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3EB522B" wp14:editId="176D16EF">
                    <wp:simplePos x="0" y="0"/>
                    <wp:positionH relativeFrom="column">
                      <wp:posOffset>2334260</wp:posOffset>
                    </wp:positionH>
                    <wp:positionV relativeFrom="paragraph">
                      <wp:posOffset>18027</wp:posOffset>
                    </wp:positionV>
                    <wp:extent cx="2334260" cy="893445"/>
                    <wp:effectExtent l="0" t="0" r="0" b="1905"/>
                    <wp:wrapNone/>
                    <wp:docPr id="15" name="Надпись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34260" cy="893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0698CE" w14:textId="77777777" w:rsidR="00100B75" w:rsidRPr="009646EA" w:rsidRDefault="00100B75" w:rsidP="00100B75">
                                <w:pPr>
                                  <w:spacing w:line="360" w:lineRule="auto"/>
                                  <w:rPr>
                                    <w:rFonts w:cs="Arial"/>
                                    <w:spacing w:val="-4"/>
                                    <w:sz w:val="16"/>
                                    <w:szCs w:val="16"/>
                                  </w:rPr>
                                </w:pPr>
                                <w:r w:rsidRPr="009646EA">
                                  <w:rPr>
                                    <w:rFonts w:cs="Arial"/>
                                    <w:spacing w:val="-4"/>
                                    <w:sz w:val="16"/>
                                    <w:szCs w:val="16"/>
                                  </w:rPr>
                                  <w:t xml:space="preserve">ООО «ФБК-Бел»                 </w:t>
                                </w:r>
                              </w:p>
                              <w:p w14:paraId="482117CA" w14:textId="77777777" w:rsidR="00100B75" w:rsidRPr="005D32A2" w:rsidRDefault="00100B75" w:rsidP="00100B75">
                                <w:pPr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</w:pPr>
                                <w:r w:rsidRPr="005D32A2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тракт Логойский, 22А, пом. 201-1</w:t>
                                </w:r>
                                <w:r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1</w:t>
                                </w:r>
                              </w:p>
                              <w:p w14:paraId="389A6B16" w14:textId="77777777" w:rsidR="00100B75" w:rsidRPr="005D32A2" w:rsidRDefault="00100B75" w:rsidP="00100B75">
                                <w:pPr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  <w:r w:rsidRPr="005D32A2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>220090</w:t>
                                </w:r>
                                <w:r w:rsidRPr="005D32A2">
                                  <w:rPr>
                                    <w:rFonts w:cs="Arial"/>
                                    <w:color w:val="808080"/>
                                    <w:sz w:val="14"/>
                                    <w:szCs w:val="14"/>
                                  </w:rPr>
                                  <w:t xml:space="preserve"> | </w:t>
                                </w:r>
                                <w:r w:rsidRPr="005D32A2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Минск </w:t>
                                </w:r>
                                <w:r w:rsidRPr="005D32A2">
                                  <w:rPr>
                                    <w:rFonts w:cs="Arial"/>
                                    <w:color w:val="808080"/>
                                    <w:spacing w:val="4"/>
                                    <w:sz w:val="14"/>
                                    <w:szCs w:val="14"/>
                                  </w:rPr>
                                  <w:t xml:space="preserve">| </w:t>
                                </w:r>
                                <w:r w:rsidRPr="005D32A2"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  <w:t>Беларусь</w:t>
                                </w:r>
                              </w:p>
                              <w:p w14:paraId="170B0881" w14:textId="77777777" w:rsidR="00100B75" w:rsidRPr="005D32A2" w:rsidRDefault="00100B75" w:rsidP="00100B75">
                                <w:pPr>
                                  <w:rPr>
                                    <w:rFonts w:cs="Arial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 w:rsidRPr="005D32A2">
                                  <w:rPr>
                                    <w:rFonts w:cs="Arial"/>
                                    <w:color w:val="000000" w:themeColor="text1"/>
                                    <w:spacing w:val="4"/>
                                    <w:sz w:val="14"/>
                                    <w:szCs w:val="14"/>
                                  </w:rPr>
                                  <w:t>УНП</w:t>
                                </w:r>
                                <w:r w:rsidRPr="005D32A2">
                                  <w:rPr>
                                    <w:rFonts w:cs="Arial"/>
                                    <w:color w:val="000000" w:themeColor="text1"/>
                                    <w:spacing w:val="4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690398039 </w:t>
                                </w:r>
                              </w:p>
                              <w:p w14:paraId="1D520AB7" w14:textId="77777777" w:rsidR="00100B75" w:rsidRDefault="00100B75" w:rsidP="00100B75">
                                <w:pPr>
                                  <w:spacing w:line="240" w:lineRule="exact"/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F71DDC1" w14:textId="77777777" w:rsidR="00100B75" w:rsidRDefault="00100B75" w:rsidP="00100B75">
                                <w:pPr>
                                  <w:spacing w:line="240" w:lineRule="exact"/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E5515B1" w14:textId="77777777" w:rsidR="00100B75" w:rsidRDefault="00100B75" w:rsidP="00100B75">
                                <w:pPr>
                                  <w:spacing w:line="240" w:lineRule="exact"/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12E2CC0" w14:textId="77777777" w:rsidR="00100B75" w:rsidRPr="00E806DA" w:rsidRDefault="00100B75" w:rsidP="00100B75">
                                <w:pPr>
                                  <w:spacing w:line="240" w:lineRule="exact"/>
                                  <w:rPr>
                                    <w:rFonts w:cs="Arial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</w:p>
                              <w:p w14:paraId="03778890" w14:textId="77777777" w:rsidR="00100B75" w:rsidRDefault="00100B75" w:rsidP="00100B75">
                                <w:pPr>
                                  <w:spacing w:line="240" w:lineRule="exact"/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BBEA261" w14:textId="77777777" w:rsidR="00100B75" w:rsidRDefault="00100B75" w:rsidP="00100B75">
                                <w:pPr>
                                  <w:spacing w:line="240" w:lineRule="exact"/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  <w:r w:rsidRPr="00482E38"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B682133" w14:textId="77777777" w:rsidR="00100B75" w:rsidRDefault="00100B75" w:rsidP="00100B75">
                                <w:pPr>
                                  <w:spacing w:line="240" w:lineRule="exact"/>
                                  <w:rPr>
                                    <w:rFonts w:cs="Arial"/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EB522B" id="Надпись 15" o:spid="_x0000_s1027" type="#_x0000_t202" style="position:absolute;margin-left:183.8pt;margin-top:1.4pt;width:183.8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" filled="f" stroked="f" strokeweight=".5pt">
                    <v:textbox>
                      <w:txbxContent>
                        <w:p w14:paraId="700698CE" w14:textId="77777777" w:rsidR="00100B75" w:rsidRPr="009646EA" w:rsidRDefault="00100B75" w:rsidP="00100B75">
                          <w:pPr>
                            <w:spacing w:line="360" w:lineRule="auto"/>
                            <w:rPr>
                              <w:rFonts w:cs="Arial"/>
                              <w:spacing w:val="-4"/>
                              <w:sz w:val="16"/>
                              <w:szCs w:val="16"/>
                            </w:rPr>
                          </w:pPr>
                          <w:r w:rsidRPr="009646EA">
                            <w:rPr>
                              <w:rFonts w:cs="Arial"/>
                              <w:spacing w:val="-4"/>
                              <w:sz w:val="16"/>
                              <w:szCs w:val="16"/>
                            </w:rPr>
                            <w:t xml:space="preserve">ООО «ФБК-Бел»                 </w:t>
                          </w:r>
                        </w:p>
                        <w:p w14:paraId="482117CA" w14:textId="77777777" w:rsidR="00100B75" w:rsidRPr="005D32A2" w:rsidRDefault="00100B75" w:rsidP="00100B75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5D32A2">
                            <w:rPr>
                              <w:rFonts w:cs="Arial"/>
                              <w:sz w:val="14"/>
                              <w:szCs w:val="14"/>
                            </w:rPr>
                            <w:t>тракт Логойский, 22А, пом. 201-1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  <w:p w14:paraId="389A6B16" w14:textId="77777777" w:rsidR="00100B75" w:rsidRPr="005D32A2" w:rsidRDefault="00100B75" w:rsidP="00100B75">
                          <w:pPr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</w:pPr>
                          <w:r w:rsidRPr="005D32A2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220090</w:t>
                          </w:r>
                          <w:r w:rsidRPr="005D32A2">
                            <w:rPr>
                              <w:rFonts w:cs="Arial"/>
                              <w:color w:val="808080"/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5D32A2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Минск </w:t>
                          </w:r>
                          <w:r w:rsidRPr="005D32A2">
                            <w:rPr>
                              <w:rFonts w:cs="Arial"/>
                              <w:color w:val="808080"/>
                              <w:spacing w:val="4"/>
                              <w:sz w:val="14"/>
                              <w:szCs w:val="14"/>
                            </w:rPr>
                            <w:t xml:space="preserve">| </w:t>
                          </w:r>
                          <w:r w:rsidRPr="005D32A2"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  <w:t>Беларусь</w:t>
                          </w:r>
                        </w:p>
                        <w:p w14:paraId="170B0881" w14:textId="77777777" w:rsidR="00100B75" w:rsidRPr="005D32A2" w:rsidRDefault="00100B75" w:rsidP="00100B75">
                          <w:pP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5D32A2">
                            <w:rPr>
                              <w:rFonts w:cs="Arial"/>
                              <w:color w:val="000000" w:themeColor="text1"/>
                              <w:spacing w:val="4"/>
                              <w:sz w:val="14"/>
                              <w:szCs w:val="14"/>
                            </w:rPr>
                            <w:t>УНП</w:t>
                          </w:r>
                          <w:r w:rsidRPr="005D32A2">
                            <w:rPr>
                              <w:rFonts w:cs="Arial"/>
                              <w:color w:val="000000" w:themeColor="text1"/>
                              <w:spacing w:val="4"/>
                              <w:sz w:val="14"/>
                              <w:szCs w:val="14"/>
                              <w:lang w:val="en-US"/>
                            </w:rPr>
                            <w:t xml:space="preserve"> 690398039 </w:t>
                          </w:r>
                        </w:p>
                        <w:p w14:paraId="1D520AB7" w14:textId="77777777" w:rsidR="00100B75" w:rsidRDefault="00100B75" w:rsidP="00100B75">
                          <w:pPr>
                            <w:spacing w:line="240" w:lineRule="exact"/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</w:pPr>
                        </w:p>
                        <w:p w14:paraId="6F71DDC1" w14:textId="77777777" w:rsidR="00100B75" w:rsidRDefault="00100B75" w:rsidP="00100B75">
                          <w:pPr>
                            <w:spacing w:line="240" w:lineRule="exact"/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</w:pPr>
                        </w:p>
                        <w:p w14:paraId="7E5515B1" w14:textId="77777777" w:rsidR="00100B75" w:rsidRDefault="00100B75" w:rsidP="00100B75">
                          <w:pPr>
                            <w:spacing w:line="240" w:lineRule="exact"/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</w:pPr>
                        </w:p>
                        <w:p w14:paraId="212E2CC0" w14:textId="77777777" w:rsidR="00100B75" w:rsidRPr="00E806DA" w:rsidRDefault="00100B75" w:rsidP="00100B75">
                          <w:pPr>
                            <w:spacing w:line="240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3778890" w14:textId="77777777" w:rsidR="00100B75" w:rsidRDefault="00100B75" w:rsidP="00100B75">
                          <w:pPr>
                            <w:spacing w:line="240" w:lineRule="exact"/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</w:pPr>
                        </w:p>
                        <w:p w14:paraId="1BBEA261" w14:textId="77777777" w:rsidR="00100B75" w:rsidRDefault="00100B75" w:rsidP="00100B75">
                          <w:pPr>
                            <w:spacing w:line="240" w:lineRule="exact"/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</w:pPr>
                          <w:r w:rsidRPr="00482E38"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B682133" w14:textId="77777777" w:rsidR="00100B75" w:rsidRDefault="00100B75" w:rsidP="00100B75">
                          <w:pPr>
                            <w:spacing w:line="240" w:lineRule="exact"/>
                            <w:rPr>
                              <w:rFonts w:cs="Arial"/>
                              <w:spacing w:val="-4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2DA9A47" wp14:editId="20EAA24E">
                <wp:simplePos x="0" y="0"/>
                <wp:positionH relativeFrom="column">
                  <wp:posOffset>3810</wp:posOffset>
                </wp:positionH>
                <wp:positionV relativeFrom="paragraph">
                  <wp:posOffset>19487</wp:posOffset>
                </wp:positionV>
                <wp:extent cx="1036955" cy="631825"/>
                <wp:effectExtent l="0" t="0" r="0" b="0"/>
                <wp:wrapNone/>
                <wp:docPr id="5" name="Рисунок 5" descr="Logo_FBK-Bel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FBK-Bel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955" cy="63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A763D">
            <w:tab/>
          </w:r>
        </w:p>
        <w:p w14:paraId="32FBC8B6" w14:textId="3A02D91D" w:rsidR="00AA763D" w:rsidRDefault="00AA763D" w:rsidP="00BC1189"/>
        <w:p w14:paraId="004FB035" w14:textId="77777777" w:rsidR="00AA763D" w:rsidRDefault="00AA763D" w:rsidP="00BC1189"/>
      </w:tc>
    </w:tr>
  </w:tbl>
  <w:p w14:paraId="66B24DE5" w14:textId="4A89A7C4" w:rsidR="004E2C81" w:rsidRPr="00AA763D" w:rsidRDefault="00AA763D" w:rsidP="00AA763D">
    <w:pPr>
      <w:pStyle w:val="a3"/>
    </w:pPr>
    <w:r w:rsidRPr="0088309C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BFC"/>
    <w:multiLevelType w:val="hybridMultilevel"/>
    <w:tmpl w:val="4CF4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654"/>
    <w:multiLevelType w:val="hybridMultilevel"/>
    <w:tmpl w:val="6ED8E626"/>
    <w:lvl w:ilvl="0" w:tplc="D4F8A5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F2AF122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070E0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D7E6110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BF4EC0B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1AC381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71AEAC8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EE304F6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69208DF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47A3E"/>
    <w:multiLevelType w:val="hybridMultilevel"/>
    <w:tmpl w:val="4C40A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374F7"/>
    <w:multiLevelType w:val="hybridMultilevel"/>
    <w:tmpl w:val="0E10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1F2E"/>
    <w:multiLevelType w:val="hybridMultilevel"/>
    <w:tmpl w:val="A7F6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A5C04"/>
    <w:multiLevelType w:val="multilevel"/>
    <w:tmpl w:val="91A0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75A4F"/>
    <w:multiLevelType w:val="hybridMultilevel"/>
    <w:tmpl w:val="8214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0066"/>
    <w:multiLevelType w:val="hybridMultilevel"/>
    <w:tmpl w:val="DBDC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E0070"/>
    <w:multiLevelType w:val="hybridMultilevel"/>
    <w:tmpl w:val="EAD6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158CC"/>
    <w:multiLevelType w:val="hybridMultilevel"/>
    <w:tmpl w:val="B0844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7186"/>
    <w:multiLevelType w:val="hybridMultilevel"/>
    <w:tmpl w:val="CF08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5153F"/>
    <w:multiLevelType w:val="hybridMultilevel"/>
    <w:tmpl w:val="730E446A"/>
    <w:lvl w:ilvl="0" w:tplc="0B2286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0F3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6036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4B7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066E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831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094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069B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FE8D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4491F"/>
    <w:multiLevelType w:val="hybridMultilevel"/>
    <w:tmpl w:val="8E1E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E5910"/>
    <w:multiLevelType w:val="hybridMultilevel"/>
    <w:tmpl w:val="89AABEA0"/>
    <w:lvl w:ilvl="0" w:tplc="A3EC37F4">
      <w:start w:val="1"/>
      <w:numFmt w:val="decimal"/>
      <w:lvlText w:val="%1.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71E7DC0"/>
    <w:multiLevelType w:val="hybridMultilevel"/>
    <w:tmpl w:val="E8267F34"/>
    <w:lvl w:ilvl="0" w:tplc="56625D6C">
      <w:start w:val="1"/>
      <w:numFmt w:val="bullet"/>
      <w:pStyle w:val="1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808080"/>
        <w:position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E1877"/>
    <w:multiLevelType w:val="hybridMultilevel"/>
    <w:tmpl w:val="98068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44FE5"/>
    <w:multiLevelType w:val="hybridMultilevel"/>
    <w:tmpl w:val="ACE8B278"/>
    <w:lvl w:ilvl="0" w:tplc="36F60262">
      <w:start w:val="1"/>
      <w:numFmt w:val="decimal"/>
      <w:pStyle w:val="10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color w:val="auto"/>
        <w:position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949D2"/>
    <w:multiLevelType w:val="hybridMultilevel"/>
    <w:tmpl w:val="671AB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C7572"/>
    <w:multiLevelType w:val="hybridMultilevel"/>
    <w:tmpl w:val="EFB8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1257F"/>
    <w:multiLevelType w:val="multilevel"/>
    <w:tmpl w:val="4ADA072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3BA64E3"/>
    <w:multiLevelType w:val="multilevel"/>
    <w:tmpl w:val="2414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85310D"/>
    <w:multiLevelType w:val="hybridMultilevel"/>
    <w:tmpl w:val="E5381846"/>
    <w:lvl w:ilvl="0" w:tplc="9A683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06AD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DE8A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56B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CE621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EBA92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21EB2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952D1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3303E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4"/>
  </w:num>
  <w:num w:numId="2">
    <w:abstractNumId w:val="16"/>
  </w:num>
  <w:num w:numId="3">
    <w:abstractNumId w:val="16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17"/>
  </w:num>
  <w:num w:numId="10">
    <w:abstractNumId w:val="9"/>
  </w:num>
  <w:num w:numId="11">
    <w:abstractNumId w:val="11"/>
  </w:num>
  <w:num w:numId="12">
    <w:abstractNumId w:val="0"/>
  </w:num>
  <w:num w:numId="13">
    <w:abstractNumId w:val="3"/>
  </w:num>
  <w:num w:numId="14">
    <w:abstractNumId w:val="4"/>
  </w:num>
  <w:num w:numId="15">
    <w:abstractNumId w:val="6"/>
  </w:num>
  <w:num w:numId="16">
    <w:abstractNumId w:val="20"/>
  </w:num>
  <w:num w:numId="17">
    <w:abstractNumId w:val="15"/>
  </w:num>
  <w:num w:numId="18">
    <w:abstractNumId w:val="8"/>
  </w:num>
  <w:num w:numId="19">
    <w:abstractNumId w:val="5"/>
  </w:num>
  <w:num w:numId="20">
    <w:abstractNumId w:val="1"/>
  </w:num>
  <w:num w:numId="21">
    <w:abstractNumId w:val="21"/>
  </w:num>
  <w:num w:numId="22">
    <w:abstractNumId w:val="10"/>
  </w:num>
  <w:num w:numId="23">
    <w:abstractNumId w:val="18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8C"/>
    <w:rsid w:val="00006932"/>
    <w:rsid w:val="00017614"/>
    <w:rsid w:val="00017F64"/>
    <w:rsid w:val="00023CBE"/>
    <w:rsid w:val="00026023"/>
    <w:rsid w:val="00031308"/>
    <w:rsid w:val="00044676"/>
    <w:rsid w:val="00046D65"/>
    <w:rsid w:val="00046EB3"/>
    <w:rsid w:val="00052A92"/>
    <w:rsid w:val="000611A1"/>
    <w:rsid w:val="00063855"/>
    <w:rsid w:val="0006510F"/>
    <w:rsid w:val="00066AB6"/>
    <w:rsid w:val="00071691"/>
    <w:rsid w:val="000725C9"/>
    <w:rsid w:val="00082BA6"/>
    <w:rsid w:val="00082CA4"/>
    <w:rsid w:val="00086EDA"/>
    <w:rsid w:val="0009677A"/>
    <w:rsid w:val="000A08E9"/>
    <w:rsid w:val="000B354C"/>
    <w:rsid w:val="000C1AF6"/>
    <w:rsid w:val="000C647C"/>
    <w:rsid w:val="000C6B5A"/>
    <w:rsid w:val="000D0DFA"/>
    <w:rsid w:val="000D1474"/>
    <w:rsid w:val="000D690E"/>
    <w:rsid w:val="000E1E64"/>
    <w:rsid w:val="000E7644"/>
    <w:rsid w:val="000F520E"/>
    <w:rsid w:val="00100B75"/>
    <w:rsid w:val="00103B99"/>
    <w:rsid w:val="00104A6F"/>
    <w:rsid w:val="00106385"/>
    <w:rsid w:val="001107FA"/>
    <w:rsid w:val="001155F2"/>
    <w:rsid w:val="00125752"/>
    <w:rsid w:val="001314E2"/>
    <w:rsid w:val="00164A0E"/>
    <w:rsid w:val="00177272"/>
    <w:rsid w:val="00182122"/>
    <w:rsid w:val="00183841"/>
    <w:rsid w:val="00190DD7"/>
    <w:rsid w:val="001A1E9C"/>
    <w:rsid w:val="001C453E"/>
    <w:rsid w:val="001C63ED"/>
    <w:rsid w:val="001D60AD"/>
    <w:rsid w:val="001F44E9"/>
    <w:rsid w:val="00221FE1"/>
    <w:rsid w:val="00225018"/>
    <w:rsid w:val="002421F9"/>
    <w:rsid w:val="00242B41"/>
    <w:rsid w:val="00244DF0"/>
    <w:rsid w:val="00244FD4"/>
    <w:rsid w:val="002610AF"/>
    <w:rsid w:val="00266446"/>
    <w:rsid w:val="002704F8"/>
    <w:rsid w:val="00270F44"/>
    <w:rsid w:val="00276B15"/>
    <w:rsid w:val="002800DE"/>
    <w:rsid w:val="002809B9"/>
    <w:rsid w:val="00283379"/>
    <w:rsid w:val="00285DFD"/>
    <w:rsid w:val="00287C55"/>
    <w:rsid w:val="0029504B"/>
    <w:rsid w:val="002A1F28"/>
    <w:rsid w:val="002A38C5"/>
    <w:rsid w:val="002A5824"/>
    <w:rsid w:val="002B07D3"/>
    <w:rsid w:val="002B24C0"/>
    <w:rsid w:val="002B5E94"/>
    <w:rsid w:val="002C18C1"/>
    <w:rsid w:val="002E333F"/>
    <w:rsid w:val="002E5640"/>
    <w:rsid w:val="002F2B0A"/>
    <w:rsid w:val="002F4B0A"/>
    <w:rsid w:val="00322070"/>
    <w:rsid w:val="0032798D"/>
    <w:rsid w:val="00332075"/>
    <w:rsid w:val="003324C2"/>
    <w:rsid w:val="003376A3"/>
    <w:rsid w:val="0034532A"/>
    <w:rsid w:val="00357D06"/>
    <w:rsid w:val="00361574"/>
    <w:rsid w:val="0036271C"/>
    <w:rsid w:val="003660CC"/>
    <w:rsid w:val="00373DA6"/>
    <w:rsid w:val="00376D4B"/>
    <w:rsid w:val="00384E83"/>
    <w:rsid w:val="003911C4"/>
    <w:rsid w:val="0039200C"/>
    <w:rsid w:val="0039599B"/>
    <w:rsid w:val="00395FDE"/>
    <w:rsid w:val="003977C1"/>
    <w:rsid w:val="003A0ADC"/>
    <w:rsid w:val="003A35A7"/>
    <w:rsid w:val="003B1255"/>
    <w:rsid w:val="003B5DA1"/>
    <w:rsid w:val="003B6662"/>
    <w:rsid w:val="003C5EF2"/>
    <w:rsid w:val="003C7816"/>
    <w:rsid w:val="003D51D3"/>
    <w:rsid w:val="003E2B65"/>
    <w:rsid w:val="003F4368"/>
    <w:rsid w:val="00406B78"/>
    <w:rsid w:val="00413FCA"/>
    <w:rsid w:val="004147BC"/>
    <w:rsid w:val="00417E5E"/>
    <w:rsid w:val="00425825"/>
    <w:rsid w:val="004261C1"/>
    <w:rsid w:val="00430A47"/>
    <w:rsid w:val="0043176B"/>
    <w:rsid w:val="00432410"/>
    <w:rsid w:val="004404CD"/>
    <w:rsid w:val="00446229"/>
    <w:rsid w:val="0044690B"/>
    <w:rsid w:val="00450AB1"/>
    <w:rsid w:val="00451AA1"/>
    <w:rsid w:val="00451AC9"/>
    <w:rsid w:val="004528E5"/>
    <w:rsid w:val="00455E24"/>
    <w:rsid w:val="004566E3"/>
    <w:rsid w:val="00460DFC"/>
    <w:rsid w:val="00461FF7"/>
    <w:rsid w:val="00467E4E"/>
    <w:rsid w:val="00471FFF"/>
    <w:rsid w:val="00480291"/>
    <w:rsid w:val="00480772"/>
    <w:rsid w:val="00481174"/>
    <w:rsid w:val="00482E38"/>
    <w:rsid w:val="004961A0"/>
    <w:rsid w:val="004A0428"/>
    <w:rsid w:val="004A113B"/>
    <w:rsid w:val="004A1A28"/>
    <w:rsid w:val="004A3EA8"/>
    <w:rsid w:val="004C16B7"/>
    <w:rsid w:val="004D728B"/>
    <w:rsid w:val="004D7E01"/>
    <w:rsid w:val="004E2C81"/>
    <w:rsid w:val="004E357F"/>
    <w:rsid w:val="004E3A68"/>
    <w:rsid w:val="004F05DB"/>
    <w:rsid w:val="004F22DF"/>
    <w:rsid w:val="005003E6"/>
    <w:rsid w:val="005030B4"/>
    <w:rsid w:val="00504B74"/>
    <w:rsid w:val="0050584E"/>
    <w:rsid w:val="00505A6F"/>
    <w:rsid w:val="00505E11"/>
    <w:rsid w:val="00511CE0"/>
    <w:rsid w:val="00514677"/>
    <w:rsid w:val="00517273"/>
    <w:rsid w:val="00520264"/>
    <w:rsid w:val="005264BC"/>
    <w:rsid w:val="005460EC"/>
    <w:rsid w:val="0055061E"/>
    <w:rsid w:val="005545DD"/>
    <w:rsid w:val="00555305"/>
    <w:rsid w:val="00555498"/>
    <w:rsid w:val="00556A7C"/>
    <w:rsid w:val="005624F5"/>
    <w:rsid w:val="00564FD9"/>
    <w:rsid w:val="00567777"/>
    <w:rsid w:val="00575DCF"/>
    <w:rsid w:val="00587C1D"/>
    <w:rsid w:val="00591411"/>
    <w:rsid w:val="00593DD4"/>
    <w:rsid w:val="005A16EB"/>
    <w:rsid w:val="005B04BB"/>
    <w:rsid w:val="005B5CD6"/>
    <w:rsid w:val="005B6558"/>
    <w:rsid w:val="005C09C1"/>
    <w:rsid w:val="005C5782"/>
    <w:rsid w:val="005C69F6"/>
    <w:rsid w:val="005C7148"/>
    <w:rsid w:val="005C7911"/>
    <w:rsid w:val="005C79E8"/>
    <w:rsid w:val="005D218E"/>
    <w:rsid w:val="005D2932"/>
    <w:rsid w:val="005D32A2"/>
    <w:rsid w:val="005D3C22"/>
    <w:rsid w:val="005D5B44"/>
    <w:rsid w:val="005E40CA"/>
    <w:rsid w:val="005F68F3"/>
    <w:rsid w:val="006014C3"/>
    <w:rsid w:val="006029DE"/>
    <w:rsid w:val="00603F5C"/>
    <w:rsid w:val="00612EAE"/>
    <w:rsid w:val="00614719"/>
    <w:rsid w:val="00623D87"/>
    <w:rsid w:val="00625228"/>
    <w:rsid w:val="00627557"/>
    <w:rsid w:val="0063045E"/>
    <w:rsid w:val="0063227D"/>
    <w:rsid w:val="00636996"/>
    <w:rsid w:val="006453C0"/>
    <w:rsid w:val="00664CC6"/>
    <w:rsid w:val="006708E7"/>
    <w:rsid w:val="006768D0"/>
    <w:rsid w:val="0068787D"/>
    <w:rsid w:val="00696115"/>
    <w:rsid w:val="006A7615"/>
    <w:rsid w:val="006C1B5D"/>
    <w:rsid w:val="006D76E6"/>
    <w:rsid w:val="006F1634"/>
    <w:rsid w:val="006F7848"/>
    <w:rsid w:val="00703D15"/>
    <w:rsid w:val="00704517"/>
    <w:rsid w:val="00710770"/>
    <w:rsid w:val="007111D4"/>
    <w:rsid w:val="007121FE"/>
    <w:rsid w:val="00712A47"/>
    <w:rsid w:val="00714D33"/>
    <w:rsid w:val="007166C1"/>
    <w:rsid w:val="0072045E"/>
    <w:rsid w:val="0072558C"/>
    <w:rsid w:val="00727623"/>
    <w:rsid w:val="0073044B"/>
    <w:rsid w:val="00730599"/>
    <w:rsid w:val="00731C36"/>
    <w:rsid w:val="00732D6F"/>
    <w:rsid w:val="00750CE1"/>
    <w:rsid w:val="00774209"/>
    <w:rsid w:val="00775B09"/>
    <w:rsid w:val="00782817"/>
    <w:rsid w:val="0079019D"/>
    <w:rsid w:val="007A1FEA"/>
    <w:rsid w:val="007B18B0"/>
    <w:rsid w:val="007B2D85"/>
    <w:rsid w:val="007C0031"/>
    <w:rsid w:val="007C0B9F"/>
    <w:rsid w:val="007C0E27"/>
    <w:rsid w:val="007D66B2"/>
    <w:rsid w:val="007D7575"/>
    <w:rsid w:val="007E1277"/>
    <w:rsid w:val="007E27A3"/>
    <w:rsid w:val="007F1F21"/>
    <w:rsid w:val="007F2D18"/>
    <w:rsid w:val="00804C8A"/>
    <w:rsid w:val="0082031F"/>
    <w:rsid w:val="00833763"/>
    <w:rsid w:val="00833D56"/>
    <w:rsid w:val="00834940"/>
    <w:rsid w:val="008379C8"/>
    <w:rsid w:val="00843045"/>
    <w:rsid w:val="008523D7"/>
    <w:rsid w:val="0085279F"/>
    <w:rsid w:val="008601A7"/>
    <w:rsid w:val="008641CC"/>
    <w:rsid w:val="00865AC4"/>
    <w:rsid w:val="00875BD3"/>
    <w:rsid w:val="00880945"/>
    <w:rsid w:val="00882146"/>
    <w:rsid w:val="0088309C"/>
    <w:rsid w:val="008857F3"/>
    <w:rsid w:val="00886209"/>
    <w:rsid w:val="00887462"/>
    <w:rsid w:val="00892513"/>
    <w:rsid w:val="00893FAA"/>
    <w:rsid w:val="008A0A38"/>
    <w:rsid w:val="008A4908"/>
    <w:rsid w:val="008A6EA1"/>
    <w:rsid w:val="008A7B88"/>
    <w:rsid w:val="008B04C0"/>
    <w:rsid w:val="008B3B30"/>
    <w:rsid w:val="008B7283"/>
    <w:rsid w:val="008D543A"/>
    <w:rsid w:val="008D6B3A"/>
    <w:rsid w:val="008E2A69"/>
    <w:rsid w:val="008F004E"/>
    <w:rsid w:val="008F48F0"/>
    <w:rsid w:val="008F616C"/>
    <w:rsid w:val="00901132"/>
    <w:rsid w:val="00914E92"/>
    <w:rsid w:val="009240DF"/>
    <w:rsid w:val="00926168"/>
    <w:rsid w:val="00940DE9"/>
    <w:rsid w:val="00945DB2"/>
    <w:rsid w:val="00945F33"/>
    <w:rsid w:val="0095159B"/>
    <w:rsid w:val="00951D2C"/>
    <w:rsid w:val="009564B6"/>
    <w:rsid w:val="00956C85"/>
    <w:rsid w:val="0096157E"/>
    <w:rsid w:val="009646EA"/>
    <w:rsid w:val="00970007"/>
    <w:rsid w:val="00975AB1"/>
    <w:rsid w:val="00991D55"/>
    <w:rsid w:val="009A3440"/>
    <w:rsid w:val="009B405B"/>
    <w:rsid w:val="009B67A4"/>
    <w:rsid w:val="009D7D0F"/>
    <w:rsid w:val="009D7DFB"/>
    <w:rsid w:val="009E35B1"/>
    <w:rsid w:val="009E3B51"/>
    <w:rsid w:val="009E7324"/>
    <w:rsid w:val="009F4DD8"/>
    <w:rsid w:val="00A025A8"/>
    <w:rsid w:val="00A10D87"/>
    <w:rsid w:val="00A112E3"/>
    <w:rsid w:val="00A1506D"/>
    <w:rsid w:val="00A230E5"/>
    <w:rsid w:val="00A259A8"/>
    <w:rsid w:val="00A4333C"/>
    <w:rsid w:val="00A44FC0"/>
    <w:rsid w:val="00A458FC"/>
    <w:rsid w:val="00A64D20"/>
    <w:rsid w:val="00A66474"/>
    <w:rsid w:val="00A67A93"/>
    <w:rsid w:val="00A7172C"/>
    <w:rsid w:val="00A73BF6"/>
    <w:rsid w:val="00A84D0C"/>
    <w:rsid w:val="00A90FBF"/>
    <w:rsid w:val="00A96338"/>
    <w:rsid w:val="00A971F4"/>
    <w:rsid w:val="00AA763D"/>
    <w:rsid w:val="00AB1E9C"/>
    <w:rsid w:val="00AB2E5F"/>
    <w:rsid w:val="00AB531D"/>
    <w:rsid w:val="00AB67C8"/>
    <w:rsid w:val="00AC6AD8"/>
    <w:rsid w:val="00AC6DFB"/>
    <w:rsid w:val="00AD020F"/>
    <w:rsid w:val="00AD14E2"/>
    <w:rsid w:val="00AD2C42"/>
    <w:rsid w:val="00AD5AAB"/>
    <w:rsid w:val="00B108F5"/>
    <w:rsid w:val="00B1265A"/>
    <w:rsid w:val="00B2203B"/>
    <w:rsid w:val="00B30712"/>
    <w:rsid w:val="00B34426"/>
    <w:rsid w:val="00B34B94"/>
    <w:rsid w:val="00B43659"/>
    <w:rsid w:val="00B463E4"/>
    <w:rsid w:val="00B47A02"/>
    <w:rsid w:val="00B51549"/>
    <w:rsid w:val="00B54457"/>
    <w:rsid w:val="00B573DC"/>
    <w:rsid w:val="00B71790"/>
    <w:rsid w:val="00B7319B"/>
    <w:rsid w:val="00B75E88"/>
    <w:rsid w:val="00B84FB5"/>
    <w:rsid w:val="00B90DCB"/>
    <w:rsid w:val="00BA040B"/>
    <w:rsid w:val="00BA3573"/>
    <w:rsid w:val="00BA5480"/>
    <w:rsid w:val="00BB5C18"/>
    <w:rsid w:val="00BB721E"/>
    <w:rsid w:val="00BC0CA3"/>
    <w:rsid w:val="00BC5986"/>
    <w:rsid w:val="00BC5E25"/>
    <w:rsid w:val="00BC72F8"/>
    <w:rsid w:val="00BE0886"/>
    <w:rsid w:val="00BF0809"/>
    <w:rsid w:val="00BF1D23"/>
    <w:rsid w:val="00BF4269"/>
    <w:rsid w:val="00BF43F1"/>
    <w:rsid w:val="00BF5844"/>
    <w:rsid w:val="00C15C09"/>
    <w:rsid w:val="00C17D00"/>
    <w:rsid w:val="00C220F2"/>
    <w:rsid w:val="00C264B9"/>
    <w:rsid w:val="00C3003A"/>
    <w:rsid w:val="00C33C94"/>
    <w:rsid w:val="00C4441C"/>
    <w:rsid w:val="00C51A2A"/>
    <w:rsid w:val="00C562F7"/>
    <w:rsid w:val="00C57E77"/>
    <w:rsid w:val="00C65876"/>
    <w:rsid w:val="00C74901"/>
    <w:rsid w:val="00C758E9"/>
    <w:rsid w:val="00C80773"/>
    <w:rsid w:val="00C91CF0"/>
    <w:rsid w:val="00C94811"/>
    <w:rsid w:val="00CA359F"/>
    <w:rsid w:val="00CA4611"/>
    <w:rsid w:val="00CA46BF"/>
    <w:rsid w:val="00CB1645"/>
    <w:rsid w:val="00CB2BC1"/>
    <w:rsid w:val="00CB318B"/>
    <w:rsid w:val="00CB5AEF"/>
    <w:rsid w:val="00CC6963"/>
    <w:rsid w:val="00CD5859"/>
    <w:rsid w:val="00CE05AA"/>
    <w:rsid w:val="00CE08BD"/>
    <w:rsid w:val="00CE23D9"/>
    <w:rsid w:val="00CF2A51"/>
    <w:rsid w:val="00CF2D8A"/>
    <w:rsid w:val="00D00649"/>
    <w:rsid w:val="00D21FA9"/>
    <w:rsid w:val="00D227EB"/>
    <w:rsid w:val="00D2524E"/>
    <w:rsid w:val="00D3757E"/>
    <w:rsid w:val="00D42D99"/>
    <w:rsid w:val="00D4402C"/>
    <w:rsid w:val="00D4673D"/>
    <w:rsid w:val="00D52873"/>
    <w:rsid w:val="00D60CE2"/>
    <w:rsid w:val="00D62388"/>
    <w:rsid w:val="00D64F76"/>
    <w:rsid w:val="00D674BD"/>
    <w:rsid w:val="00D71435"/>
    <w:rsid w:val="00D76B67"/>
    <w:rsid w:val="00D80D03"/>
    <w:rsid w:val="00D846B9"/>
    <w:rsid w:val="00D90D73"/>
    <w:rsid w:val="00D974DC"/>
    <w:rsid w:val="00DB0025"/>
    <w:rsid w:val="00DC6158"/>
    <w:rsid w:val="00DD5D73"/>
    <w:rsid w:val="00DF7826"/>
    <w:rsid w:val="00E04002"/>
    <w:rsid w:val="00E05638"/>
    <w:rsid w:val="00E10A00"/>
    <w:rsid w:val="00E11A30"/>
    <w:rsid w:val="00E14D45"/>
    <w:rsid w:val="00E30481"/>
    <w:rsid w:val="00E37715"/>
    <w:rsid w:val="00E47AA0"/>
    <w:rsid w:val="00E57A60"/>
    <w:rsid w:val="00E628D7"/>
    <w:rsid w:val="00E67BF8"/>
    <w:rsid w:val="00E77B61"/>
    <w:rsid w:val="00E806DA"/>
    <w:rsid w:val="00E832CD"/>
    <w:rsid w:val="00E86418"/>
    <w:rsid w:val="00E954AA"/>
    <w:rsid w:val="00EA4489"/>
    <w:rsid w:val="00EA582C"/>
    <w:rsid w:val="00EA5B8C"/>
    <w:rsid w:val="00EB0007"/>
    <w:rsid w:val="00EB0A42"/>
    <w:rsid w:val="00EB27EB"/>
    <w:rsid w:val="00EB438C"/>
    <w:rsid w:val="00EB54C4"/>
    <w:rsid w:val="00EC5478"/>
    <w:rsid w:val="00EC63E3"/>
    <w:rsid w:val="00ED0C7B"/>
    <w:rsid w:val="00ED325F"/>
    <w:rsid w:val="00ED449D"/>
    <w:rsid w:val="00ED7162"/>
    <w:rsid w:val="00ED7762"/>
    <w:rsid w:val="00EE14E6"/>
    <w:rsid w:val="00EE2A8E"/>
    <w:rsid w:val="00F01734"/>
    <w:rsid w:val="00F03931"/>
    <w:rsid w:val="00F04EA8"/>
    <w:rsid w:val="00F062E3"/>
    <w:rsid w:val="00F15401"/>
    <w:rsid w:val="00F154F8"/>
    <w:rsid w:val="00F16D01"/>
    <w:rsid w:val="00F21E1F"/>
    <w:rsid w:val="00F22D9C"/>
    <w:rsid w:val="00F32B3D"/>
    <w:rsid w:val="00F36F14"/>
    <w:rsid w:val="00F37937"/>
    <w:rsid w:val="00F401C7"/>
    <w:rsid w:val="00F41978"/>
    <w:rsid w:val="00F42521"/>
    <w:rsid w:val="00F441D6"/>
    <w:rsid w:val="00F462BA"/>
    <w:rsid w:val="00F5112D"/>
    <w:rsid w:val="00F5191A"/>
    <w:rsid w:val="00F67CD0"/>
    <w:rsid w:val="00F700C2"/>
    <w:rsid w:val="00F703F9"/>
    <w:rsid w:val="00F76971"/>
    <w:rsid w:val="00F84AA0"/>
    <w:rsid w:val="00F9185B"/>
    <w:rsid w:val="00FA0C52"/>
    <w:rsid w:val="00FA1316"/>
    <w:rsid w:val="00FB62B0"/>
    <w:rsid w:val="00FC3ABB"/>
    <w:rsid w:val="00FD53FB"/>
    <w:rsid w:val="00FE5766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23CEAA5"/>
  <w15:docId w15:val="{2A164ADE-FA1E-4659-A286-CE28EDA0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23D7"/>
    <w:rPr>
      <w:rFonts w:ascii="Arial" w:hAnsi="Arial"/>
      <w:szCs w:val="24"/>
    </w:rPr>
  </w:style>
  <w:style w:type="paragraph" w:styleId="2">
    <w:name w:val="heading 2"/>
    <w:aliases w:val="Стиль Пачоли,Paragraph,2,n2,Sub heading,1,h2,Заголовок 2 Знак + 12 pt,Слева: ....,Заголовок 2 Знак Знак,2К Заголовок 2,Заголовок 2 2К,Заголовок 2 Знак...,Heading_eng 2,n2_for Appl,Заголовок 2 Знак2 Знак,Стиль 1 Знак1 Знак,Подзаголовок1"/>
    <w:basedOn w:val="a"/>
    <w:next w:val="a"/>
    <w:link w:val="20"/>
    <w:uiPriority w:val="9"/>
    <w:qFormat/>
    <w:rsid w:val="004566E3"/>
    <w:pPr>
      <w:keepNext/>
      <w:keepLines/>
      <w:spacing w:line="360" w:lineRule="auto"/>
      <w:jc w:val="both"/>
      <w:outlineLvl w:val="1"/>
    </w:pPr>
    <w:rPr>
      <w:rFonts w:ascii="Times New Roman" w:hAnsi="Times New Roman"/>
      <w:b/>
      <w:bCs/>
      <w:smallCaps/>
      <w:color w:val="333399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23D7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8523D7"/>
    <w:pPr>
      <w:tabs>
        <w:tab w:val="center" w:pos="4677"/>
        <w:tab w:val="right" w:pos="9355"/>
      </w:tabs>
    </w:pPr>
  </w:style>
  <w:style w:type="paragraph" w:customStyle="1" w:styleId="a6">
    <w:name w:val="Адрес"/>
    <w:basedOn w:val="a"/>
    <w:rsid w:val="008523D7"/>
    <w:pPr>
      <w:spacing w:line="240" w:lineRule="exact"/>
    </w:pPr>
    <w:rPr>
      <w:rFonts w:cs="Arial"/>
      <w:sz w:val="16"/>
      <w:szCs w:val="16"/>
    </w:rPr>
  </w:style>
  <w:style w:type="table" w:styleId="a7">
    <w:name w:val="Table Grid"/>
    <w:basedOn w:val="a1"/>
    <w:rsid w:val="008523D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сходящие"/>
    <w:basedOn w:val="a"/>
    <w:rsid w:val="008523D7"/>
    <w:pPr>
      <w:autoSpaceDE w:val="0"/>
      <w:autoSpaceDN w:val="0"/>
      <w:adjustRightInd w:val="0"/>
      <w:spacing w:line="240" w:lineRule="exact"/>
    </w:pPr>
    <w:rPr>
      <w:rFonts w:cs="Arial"/>
      <w:sz w:val="16"/>
      <w:szCs w:val="16"/>
    </w:rPr>
  </w:style>
  <w:style w:type="paragraph" w:customStyle="1" w:styleId="PKF">
    <w:name w:val="PKF"/>
    <w:basedOn w:val="a"/>
    <w:link w:val="PKF0"/>
    <w:rsid w:val="008523D7"/>
    <w:pPr>
      <w:spacing w:line="140" w:lineRule="exact"/>
    </w:pPr>
    <w:rPr>
      <w:rFonts w:cs="Arial"/>
      <w:sz w:val="12"/>
      <w:szCs w:val="12"/>
    </w:rPr>
  </w:style>
  <w:style w:type="paragraph" w:customStyle="1" w:styleId="a9">
    <w:name w:val="Организация"/>
    <w:basedOn w:val="a"/>
    <w:rsid w:val="008523D7"/>
    <w:pPr>
      <w:spacing w:after="120" w:line="240" w:lineRule="exact"/>
      <w:jc w:val="right"/>
    </w:pPr>
  </w:style>
  <w:style w:type="paragraph" w:customStyle="1" w:styleId="aa">
    <w:name w:val="Уважаемый"/>
    <w:basedOn w:val="a"/>
    <w:rsid w:val="008523D7"/>
    <w:pPr>
      <w:spacing w:line="240" w:lineRule="exact"/>
    </w:pPr>
    <w:rPr>
      <w:lang w:val="en-US"/>
    </w:rPr>
  </w:style>
  <w:style w:type="paragraph" w:customStyle="1" w:styleId="1">
    <w:name w:val="Маркированный список1"/>
    <w:basedOn w:val="ab"/>
    <w:rsid w:val="008523D7"/>
    <w:pPr>
      <w:numPr>
        <w:numId w:val="1"/>
      </w:numPr>
      <w:tabs>
        <w:tab w:val="clear" w:pos="680"/>
        <w:tab w:val="num" w:pos="900"/>
      </w:tabs>
      <w:spacing w:before="60"/>
      <w:ind w:left="907"/>
    </w:pPr>
  </w:style>
  <w:style w:type="paragraph" w:customStyle="1" w:styleId="ab">
    <w:name w:val="Текст письма"/>
    <w:rsid w:val="008523D7"/>
    <w:pPr>
      <w:autoSpaceDE w:val="0"/>
      <w:autoSpaceDN w:val="0"/>
      <w:adjustRightInd w:val="0"/>
      <w:spacing w:before="180" w:line="240" w:lineRule="exact"/>
      <w:jc w:val="both"/>
    </w:pPr>
    <w:rPr>
      <w:rFonts w:ascii="Arial" w:hAnsi="Arial" w:cs="Arial"/>
    </w:rPr>
  </w:style>
  <w:style w:type="paragraph" w:customStyle="1" w:styleId="10">
    <w:name w:val="Нумерованный список1"/>
    <w:basedOn w:val="1"/>
    <w:rsid w:val="008523D7"/>
    <w:pPr>
      <w:numPr>
        <w:numId w:val="2"/>
      </w:numPr>
      <w:ind w:left="907" w:hanging="340"/>
    </w:pPr>
  </w:style>
  <w:style w:type="paragraph" w:customStyle="1" w:styleId="ac">
    <w:name w:val="Подпись_"/>
    <w:basedOn w:val="a3"/>
    <w:rsid w:val="008523D7"/>
    <w:pPr>
      <w:tabs>
        <w:tab w:val="clear" w:pos="4677"/>
        <w:tab w:val="clear" w:pos="9355"/>
      </w:tabs>
      <w:spacing w:before="480"/>
    </w:pPr>
  </w:style>
  <w:style w:type="paragraph" w:styleId="ad">
    <w:name w:val="Balloon Text"/>
    <w:basedOn w:val="a"/>
    <w:semiHidden/>
    <w:rsid w:val="008523D7"/>
    <w:rPr>
      <w:rFonts w:ascii="Tahoma" w:hAnsi="Tahoma" w:cs="Tahoma"/>
      <w:sz w:val="16"/>
      <w:szCs w:val="16"/>
    </w:rPr>
  </w:style>
  <w:style w:type="paragraph" w:customStyle="1" w:styleId="ae">
    <w:name w:val="С уважением"/>
    <w:basedOn w:val="a"/>
    <w:rsid w:val="008523D7"/>
    <w:pPr>
      <w:autoSpaceDE w:val="0"/>
      <w:autoSpaceDN w:val="0"/>
      <w:adjustRightInd w:val="0"/>
      <w:spacing w:before="480" w:line="240" w:lineRule="exact"/>
    </w:pPr>
    <w:rPr>
      <w:rFonts w:cs="Arial"/>
      <w:szCs w:val="20"/>
    </w:rPr>
  </w:style>
  <w:style w:type="character" w:customStyle="1" w:styleId="PKF0">
    <w:name w:val="PKF Знак"/>
    <w:basedOn w:val="a0"/>
    <w:link w:val="PKF"/>
    <w:rsid w:val="008523D7"/>
    <w:rPr>
      <w:rFonts w:ascii="Arial" w:hAnsi="Arial" w:cs="Arial"/>
      <w:sz w:val="12"/>
      <w:szCs w:val="12"/>
      <w:lang w:val="ru-RU" w:eastAsia="ru-RU" w:bidi="ar-SA"/>
    </w:rPr>
  </w:style>
  <w:style w:type="paragraph" w:customStyle="1" w:styleId="Address">
    <w:name w:val="Address"/>
    <w:basedOn w:val="a"/>
    <w:rsid w:val="008523D7"/>
    <w:pPr>
      <w:autoSpaceDE w:val="0"/>
      <w:autoSpaceDN w:val="0"/>
      <w:adjustRightInd w:val="0"/>
      <w:spacing w:line="240" w:lineRule="exact"/>
    </w:pPr>
    <w:rPr>
      <w:rFonts w:cs="Arial"/>
      <w:sz w:val="16"/>
      <w:szCs w:val="20"/>
      <w:lang w:val="en-US"/>
    </w:rPr>
  </w:style>
  <w:style w:type="character" w:styleId="af">
    <w:name w:val="Hyperlink"/>
    <w:basedOn w:val="a0"/>
    <w:unhideWhenUsed/>
    <w:rsid w:val="000F520E"/>
    <w:rPr>
      <w:color w:val="0000FF"/>
      <w:u w:val="single"/>
    </w:rPr>
  </w:style>
  <w:style w:type="paragraph" w:customStyle="1" w:styleId="ConsNonformat">
    <w:name w:val="ConsNonformat"/>
    <w:uiPriority w:val="99"/>
    <w:rsid w:val="003A35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Нижний колонтитул Знак"/>
    <w:basedOn w:val="a0"/>
    <w:link w:val="a4"/>
    <w:uiPriority w:val="99"/>
    <w:rsid w:val="00283379"/>
    <w:rPr>
      <w:rFonts w:ascii="Arial" w:hAnsi="Arial"/>
      <w:szCs w:val="24"/>
    </w:rPr>
  </w:style>
  <w:style w:type="paragraph" w:styleId="af0">
    <w:name w:val="List Paragraph"/>
    <w:basedOn w:val="a"/>
    <w:link w:val="af1"/>
    <w:uiPriority w:val="34"/>
    <w:qFormat/>
    <w:rsid w:val="005E40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A582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No Spacing"/>
    <w:uiPriority w:val="1"/>
    <w:qFormat/>
    <w:rsid w:val="00F441D6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rsid w:val="004566E3"/>
    <w:rPr>
      <w:rFonts w:ascii="Calibri" w:hAnsi="Calibri" w:cs="Calibri"/>
      <w:sz w:val="22"/>
    </w:rPr>
  </w:style>
  <w:style w:type="character" w:customStyle="1" w:styleId="20">
    <w:name w:val="Заголовок 2 Знак"/>
    <w:aliases w:val="Стиль Пачоли Знак,Paragraph Знак,2 Знак,n2 Знак,Sub heading Знак,1 Знак,h2 Знак,Заголовок 2 Знак + 12 pt Знак,Слева: .... Знак,Заголовок 2 Знак Знак Знак,2К Заголовок 2 Знак,Заголовок 2 2К Знак,Заголовок 2 Знак... Знак,n2_for Appl Знак"/>
    <w:basedOn w:val="a0"/>
    <w:link w:val="2"/>
    <w:uiPriority w:val="9"/>
    <w:rsid w:val="004566E3"/>
    <w:rPr>
      <w:b/>
      <w:bCs/>
      <w:smallCaps/>
      <w:color w:val="333399"/>
      <w:sz w:val="24"/>
      <w:szCs w:val="24"/>
      <w:lang w:eastAsia="en-US"/>
    </w:rPr>
  </w:style>
  <w:style w:type="character" w:customStyle="1" w:styleId="af1">
    <w:name w:val="Абзац списка Знак"/>
    <w:basedOn w:val="a0"/>
    <w:link w:val="af0"/>
    <w:uiPriority w:val="34"/>
    <w:locked/>
    <w:rsid w:val="004E3A6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bk.by" TargetMode="External"/><Relationship Id="rId1" Type="http://schemas.openxmlformats.org/officeDocument/2006/relationships/hyperlink" Target="http://www.fbk.b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41;&#1051;&#1040;&#1053;&#1050;&#1048;\&#1041;&#1077;&#1083;\&#1055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9AA79-19EC-4080-A8EC-01C0D218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2</TotalTime>
  <Pages>2</Pages>
  <Words>533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>FBK</Company>
  <LinksUpToDate>false</LinksUpToDate>
  <CharactersWithSpaces>4400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mailto:fbk@fbk.by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Renata</dc:creator>
  <cp:lastModifiedBy>user</cp:lastModifiedBy>
  <cp:revision>2</cp:revision>
  <cp:lastPrinted>2023-11-02T12:10:00Z</cp:lastPrinted>
  <dcterms:created xsi:type="dcterms:W3CDTF">2024-12-16T13:48:00Z</dcterms:created>
  <dcterms:modified xsi:type="dcterms:W3CDTF">2024-12-16T13:48:00Z</dcterms:modified>
</cp:coreProperties>
</file>